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</w:rPr>
        <w:t>ДОКЛАД</w:t>
      </w:r>
    </w:p>
    <w:p>
      <w:pPr>
        <w:pStyle w:val="Normal"/>
        <w:spacing w:before="0" w:after="0"/>
        <w:jc w:val="center"/>
        <w:rPr>
          <w:color w:val="000000"/>
        </w:rPr>
      </w:pPr>
      <w:r>
        <w:rPr>
          <w:rFonts w:cs="Times New Roman" w:ascii="Times New Roman" w:hAnsi="Times New Roman"/>
          <w:b/>
          <w:color w:val="000000"/>
          <w:sz w:val="32"/>
          <w:szCs w:val="32"/>
        </w:rPr>
        <w:t>начальника отдела общего промышленного надзора по Тверской области Центрального управления Ростехнадзора Сидоровой Марины Романовны на тему: «Основные показатели надзорной деятельности отдела общего промышленного надзора по Тверской области</w:t>
        <w:br/>
        <w:t>по итогам первого полугодия 2023 года»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</w:r>
    </w:p>
    <w:p>
      <w:pPr>
        <w:pStyle w:val="Normal"/>
        <w:spacing w:lineRule="auto" w:line="276" w:before="0" w:after="0"/>
        <w:ind w:firstLine="709"/>
        <w:jc w:val="both"/>
        <w:rPr/>
      </w:pPr>
      <w:r>
        <w:rPr>
          <w:rFonts w:cs="Times New Roman" w:ascii="Times New Roman" w:hAnsi="Times New Roman"/>
          <w:sz w:val="32"/>
          <w:szCs w:val="32"/>
        </w:rPr>
        <w:t>Сегодня в своём докладе я расскажу о результатах работы отдела общего промышленного надзора по Тверской области Центрального управления Ростехнадзора по итогам первого полугодия 2023 года.</w:t>
      </w:r>
    </w:p>
    <w:p>
      <w:pPr>
        <w:pStyle w:val="ListParagraph"/>
        <w:spacing w:lineRule="auto" w:line="276" w:before="0" w:after="0"/>
        <w:ind w:left="0" w:firstLine="709"/>
        <w:contextualSpacing w:val="false"/>
        <w:jc w:val="both"/>
        <w:rPr/>
      </w:pPr>
      <w:r>
        <w:rPr>
          <w:rFonts w:cs="Times New Roman" w:ascii="Times New Roman" w:hAnsi="Times New Roman"/>
          <w:color w:val="000000"/>
          <w:sz w:val="32"/>
          <w:szCs w:val="32"/>
          <w:shd w:fill="FFFFFF" w:val="clear"/>
        </w:rPr>
        <w:t xml:space="preserve">Отдел осуществляет контрольно-надзорные полномочия в отношении организаций, осуществляющих эксплуатацию опасных производственных объектов. По состоянию на </w:t>
      </w:r>
      <w:r>
        <w:rPr>
          <w:rFonts w:cs="Times New Roman" w:ascii="Times New Roman" w:hAnsi="Times New Roman"/>
          <w:b/>
          <w:color w:val="000000"/>
          <w:sz w:val="32"/>
          <w:szCs w:val="32"/>
          <w:shd w:fill="FFFFFF" w:val="clear"/>
        </w:rPr>
        <w:t>отчетный период</w:t>
      </w:r>
      <w:r>
        <w:rPr>
          <w:rFonts w:cs="Times New Roman" w:ascii="Times New Roman" w:hAnsi="Times New Roman"/>
          <w:color w:val="000000"/>
          <w:sz w:val="32"/>
          <w:szCs w:val="32"/>
          <w:shd w:fill="FFFFFF" w:val="clear"/>
        </w:rPr>
        <w:t>:</w:t>
      </w:r>
    </w:p>
    <w:p>
      <w:pPr>
        <w:pStyle w:val="ListParagraph"/>
        <w:spacing w:lineRule="auto" w:line="276" w:before="0" w:after="0"/>
        <w:ind w:left="0" w:firstLine="709"/>
        <w:contextualSpacing w:val="false"/>
        <w:jc w:val="both"/>
        <w:rPr/>
      </w:pPr>
      <w:r>
        <w:rPr>
          <w:rFonts w:cs="Times New Roman" w:ascii="Times New Roman" w:hAnsi="Times New Roman"/>
          <w:color w:val="000000"/>
          <w:sz w:val="32"/>
          <w:szCs w:val="32"/>
          <w:shd w:fill="FFFFFF" w:val="clear"/>
        </w:rPr>
        <w:t xml:space="preserve">– </w:t>
      </w:r>
      <w:r>
        <w:rPr>
          <w:rFonts w:cs="Times New Roman" w:ascii="Times New Roman" w:hAnsi="Times New Roman"/>
          <w:b/>
          <w:color w:val="000000"/>
          <w:sz w:val="32"/>
          <w:szCs w:val="32"/>
          <w:shd w:fill="FFFFFF" w:val="clear"/>
        </w:rPr>
        <w:t>686</w:t>
      </w:r>
      <w:r>
        <w:rPr>
          <w:rFonts w:cs="Times New Roman" w:ascii="Times New Roman" w:hAnsi="Times New Roman"/>
          <w:color w:val="000000"/>
          <w:sz w:val="32"/>
          <w:szCs w:val="32"/>
          <w:shd w:fill="FFFFFF" w:val="clear"/>
        </w:rPr>
        <w:t xml:space="preserve"> поднадзорных организаций эксплуатируют 1332</w:t>
      </w:r>
      <w:r>
        <w:rPr>
          <w:rFonts w:cs="Times New Roman" w:ascii="Times New Roman" w:hAnsi="Times New Roman"/>
          <w:b/>
          <w:color w:val="000000"/>
          <w:sz w:val="32"/>
          <w:szCs w:val="32"/>
          <w:shd w:fill="FFFFFF" w:val="clear"/>
        </w:rPr>
        <w:t xml:space="preserve"> опасных производственных объекта</w:t>
      </w:r>
      <w:r>
        <w:rPr>
          <w:rFonts w:cs="Times New Roman" w:ascii="Times New Roman" w:hAnsi="Times New Roman"/>
          <w:color w:val="000000"/>
          <w:sz w:val="32"/>
          <w:szCs w:val="32"/>
          <w:shd w:fill="FFFFFF" w:val="clear"/>
        </w:rPr>
        <w:t xml:space="preserve"> (в том числе: </w:t>
      </w:r>
      <w:r>
        <w:rPr>
          <w:rFonts w:cs="Times New Roman" w:ascii="Times New Roman" w:hAnsi="Times New Roman"/>
          <w:b/>
          <w:color w:val="000000"/>
          <w:sz w:val="32"/>
          <w:szCs w:val="32"/>
          <w:shd w:fill="FFFFFF" w:val="clear"/>
          <w:lang w:val="en-US"/>
        </w:rPr>
        <w:t>II</w:t>
      </w:r>
      <w:r>
        <w:rPr>
          <w:rFonts w:cs="Times New Roman" w:ascii="Times New Roman" w:hAnsi="Times New Roman"/>
          <w:b/>
          <w:color w:val="000000"/>
          <w:sz w:val="32"/>
          <w:szCs w:val="32"/>
          <w:shd w:fill="FFFFFF" w:val="clear"/>
        </w:rPr>
        <w:t xml:space="preserve"> класс – 23 объектов</w:t>
      </w:r>
      <w:r>
        <w:rPr>
          <w:rFonts w:cs="Times New Roman" w:ascii="Times New Roman" w:hAnsi="Times New Roman"/>
          <w:color w:val="000000"/>
          <w:sz w:val="32"/>
          <w:szCs w:val="32"/>
          <w:shd w:fill="FFFFFF" w:val="clear"/>
        </w:rPr>
        <w:t>,</w:t>
        <w:br/>
      </w:r>
      <w:r>
        <w:rPr>
          <w:rFonts w:cs="Times New Roman" w:ascii="Times New Roman" w:hAnsi="Times New Roman"/>
          <w:b/>
          <w:color w:val="000000"/>
          <w:sz w:val="32"/>
          <w:szCs w:val="32"/>
          <w:shd w:fill="FFFFFF" w:val="clear"/>
        </w:rPr>
        <w:t xml:space="preserve"> </w:t>
      </w:r>
      <w:r>
        <w:rPr>
          <w:rFonts w:cs="Times New Roman" w:ascii="Times New Roman" w:hAnsi="Times New Roman"/>
          <w:b/>
          <w:color w:val="000000"/>
          <w:sz w:val="32"/>
          <w:szCs w:val="32"/>
          <w:shd w:fill="FFFFFF" w:val="clear"/>
          <w:lang w:val="en-US"/>
        </w:rPr>
        <w:t>III</w:t>
      </w:r>
      <w:r>
        <w:rPr>
          <w:rFonts w:cs="Times New Roman" w:ascii="Times New Roman" w:hAnsi="Times New Roman"/>
          <w:b/>
          <w:color w:val="000000"/>
          <w:sz w:val="32"/>
          <w:szCs w:val="32"/>
          <w:shd w:fill="FFFFFF" w:val="clear"/>
        </w:rPr>
        <w:t xml:space="preserve"> класс – 802</w:t>
      </w:r>
      <w:r>
        <w:rPr>
          <w:rFonts w:cs="Times New Roman" w:ascii="Times New Roman" w:hAnsi="Times New Roman"/>
          <w:color w:val="000000"/>
          <w:sz w:val="32"/>
          <w:szCs w:val="32"/>
          <w:shd w:fill="FFFFFF" w:val="clear"/>
        </w:rPr>
        <w:t xml:space="preserve">, </w:t>
      </w:r>
      <w:r>
        <w:rPr>
          <w:rFonts w:cs="Times New Roman" w:ascii="Times New Roman" w:hAnsi="Times New Roman"/>
          <w:b/>
          <w:color w:val="000000"/>
          <w:sz w:val="32"/>
          <w:szCs w:val="32"/>
          <w:shd w:fill="FFFFFF" w:val="clear"/>
          <w:lang w:val="en-US"/>
        </w:rPr>
        <w:t>IV</w:t>
      </w:r>
      <w:r>
        <w:rPr>
          <w:rFonts w:cs="Times New Roman" w:ascii="Times New Roman" w:hAnsi="Times New Roman"/>
          <w:b/>
          <w:color w:val="000000"/>
          <w:sz w:val="32"/>
          <w:szCs w:val="32"/>
          <w:shd w:fill="FFFFFF" w:val="clear"/>
        </w:rPr>
        <w:t xml:space="preserve"> класс – 507</w:t>
      </w:r>
      <w:r>
        <w:rPr>
          <w:rFonts w:cs="Times New Roman" w:ascii="Times New Roman" w:hAnsi="Times New Roman"/>
          <w:color w:val="000000"/>
          <w:sz w:val="32"/>
          <w:szCs w:val="32"/>
          <w:shd w:fill="FFFFFF" w:val="clear"/>
        </w:rPr>
        <w:t>);</w:t>
      </w:r>
    </w:p>
    <w:p>
      <w:pPr>
        <w:pStyle w:val="ListParagraph"/>
        <w:spacing w:lineRule="auto" w:line="276" w:before="0" w:after="0"/>
        <w:ind w:left="0" w:firstLine="709"/>
        <w:contextualSpacing w:val="false"/>
        <w:jc w:val="both"/>
        <w:rPr>
          <w:rFonts w:ascii="Times New Roman" w:hAnsi="Times New Roman" w:cs="Times New Roman"/>
          <w:color w:val="000000"/>
          <w:sz w:val="32"/>
          <w:szCs w:val="32"/>
          <w:shd w:fill="FFFFFF" w:val="clear"/>
        </w:rPr>
      </w:pPr>
      <w:r>
        <w:rPr/>
      </w:r>
    </w:p>
    <w:p>
      <w:pPr>
        <w:pStyle w:val="ListParagraph"/>
        <w:spacing w:lineRule="auto" w:line="276" w:before="0" w:after="0"/>
        <w:ind w:left="0" w:hanging="0"/>
        <w:contextualSpacing w:val="false"/>
        <w:jc w:val="both"/>
        <w:rPr/>
      </w:pPr>
      <w:r>
        <w:rPr>
          <w:rFonts w:cs="Times New Roman" w:ascii="Times New Roman" w:hAnsi="Times New Roman"/>
          <w:b/>
          <w:sz w:val="32"/>
          <w:szCs w:val="32"/>
          <w:u w:val="single"/>
          <w:shd w:fill="FFFFFF" w:val="clear"/>
        </w:rPr>
        <w:t>1. Аварии, несчастные случаи, инциденты.</w:t>
      </w:r>
    </w:p>
    <w:p>
      <w:pPr>
        <w:pStyle w:val="ListParagraph"/>
        <w:spacing w:lineRule="auto" w:line="276" w:before="0" w:after="0"/>
        <w:ind w:left="0" w:hanging="0"/>
        <w:contextualSpacing w:val="false"/>
        <w:jc w:val="both"/>
        <w:rPr>
          <w:rFonts w:ascii="Times New Roman" w:hAnsi="Times New Roman" w:cs="Times New Roman"/>
          <w:color w:val="FF0000"/>
          <w:sz w:val="32"/>
          <w:szCs w:val="32"/>
          <w:u w:val="single"/>
          <w:shd w:fill="FFFFFF" w:val="clear"/>
        </w:rPr>
      </w:pPr>
      <w:r>
        <w:rPr>
          <w:rFonts w:cs="Times New Roman" w:ascii="Times New Roman" w:hAnsi="Times New Roman"/>
          <w:color w:val="FF0000"/>
          <w:sz w:val="32"/>
          <w:szCs w:val="32"/>
          <w:u w:val="single"/>
          <w:shd w:fill="FFFFFF" w:val="clear"/>
        </w:rPr>
      </w:r>
    </w:p>
    <w:p>
      <w:pPr>
        <w:pStyle w:val="ListParagraph"/>
        <w:spacing w:lineRule="auto" w:line="276" w:before="0" w:after="0"/>
        <w:ind w:left="0" w:firstLine="709"/>
        <w:contextualSpacing w:val="false"/>
        <w:jc w:val="both"/>
        <w:rPr/>
      </w:pPr>
      <w:r>
        <w:rPr>
          <w:rFonts w:cs="Times New Roman" w:ascii="Times New Roman" w:hAnsi="Times New Roman"/>
          <w:sz w:val="32"/>
          <w:szCs w:val="32"/>
          <w:shd w:fill="FFFFFF" w:val="clear"/>
        </w:rPr>
        <w:t xml:space="preserve">За 6 месяцев 2023 г. на территории Тверской области не зарегистрированы аварии на опасных производственных объектах. </w:t>
      </w:r>
    </w:p>
    <w:p>
      <w:pPr>
        <w:pStyle w:val="ListParagraph"/>
        <w:spacing w:lineRule="auto" w:line="276" w:before="0" w:after="0"/>
        <w:ind w:left="0" w:firstLine="709"/>
        <w:contextualSpacing w:val="false"/>
        <w:jc w:val="both"/>
        <w:rPr/>
      </w:pPr>
      <w:r>
        <w:rPr>
          <w:rFonts w:cs="Times New Roman" w:ascii="Times New Roman" w:hAnsi="Times New Roman"/>
          <w:sz w:val="32"/>
          <w:szCs w:val="32"/>
          <w:shd w:fill="FFFFFF" w:val="clear"/>
        </w:rPr>
        <w:t>За 6 месяцев 2023 г. зафиксировано 1 инцидент. За аналогичный период 2022 г. зафиксировано 5 инцидентов (3 при проведении несогласованных земляных работ без присутствия представителя, 1 возгорание изоляции и 1 срабатывание ПЗК на ШРП в результате попадание оклины на седло клапана регулятора давления от внутреннего сварного шва ответного фланца регулятора давления).</w:t>
      </w:r>
    </w:p>
    <w:p>
      <w:pPr>
        <w:pStyle w:val="ListParagraph"/>
        <w:spacing w:lineRule="auto" w:line="276" w:before="0" w:after="0"/>
        <w:ind w:left="0" w:firstLine="709"/>
        <w:contextualSpacing w:val="false"/>
        <w:jc w:val="both"/>
        <w:rPr/>
      </w:pPr>
      <w:r>
        <w:rPr>
          <w:rFonts w:cs="Times New Roman" w:ascii="Times New Roman" w:hAnsi="Times New Roman"/>
          <w:sz w:val="32"/>
          <w:szCs w:val="32"/>
          <w:shd w:fill="FFFFFF" w:val="clear"/>
        </w:rPr>
        <w:t>За 6 месяцев 2023 г. не зарегистрированы несчастные случаи со смертельным исходом.</w:t>
      </w:r>
    </w:p>
    <w:p>
      <w:pPr>
        <w:pStyle w:val="ListParagraph"/>
        <w:spacing w:lineRule="auto" w:line="276" w:before="0" w:after="0"/>
        <w:ind w:left="0" w:firstLine="709"/>
        <w:contextualSpacing w:val="false"/>
        <w:jc w:val="both"/>
        <w:rPr/>
      </w:pPr>
      <w:r>
        <w:rPr>
          <w:rFonts w:cs="Times New Roman" w:ascii="Times New Roman" w:hAnsi="Times New Roman"/>
          <w:sz w:val="32"/>
          <w:szCs w:val="32"/>
          <w:shd w:fill="FFFFFF" w:val="clear"/>
        </w:rPr>
        <w:t>За аналогичный период 2022 г. зарегистрировано 5 инцидентов.</w:t>
      </w:r>
    </w:p>
    <w:p>
      <w:pPr>
        <w:pStyle w:val="ListParagraph"/>
        <w:spacing w:lineRule="auto" w:line="276" w:before="0" w:after="0"/>
        <w:ind w:left="0" w:firstLine="709"/>
        <w:contextualSpacing w:val="false"/>
        <w:jc w:val="both"/>
        <w:rPr/>
      </w:pPr>
      <w:r>
        <w:rPr>
          <w:rFonts w:cs="Times New Roman" w:ascii="Times New Roman" w:hAnsi="Times New Roman"/>
          <w:sz w:val="32"/>
          <w:szCs w:val="32"/>
          <w:shd w:fill="FFFFFF" w:val="clear"/>
        </w:rPr>
        <w:t>В целях профилактики аварийности и травматизма ежеквартально проводится анализ производственного травматизма и аварийности на опасных производственных объектах с доведением до поднадзорных организаций. В направляемом анализе несчастных случаев со смертельным исходом, произошедших в ходе эксплуатации технических устройств, отражены рекомендуемые мероприятия по снижению количества несчастных случаев на производстве.</w:t>
      </w:r>
    </w:p>
    <w:p>
      <w:pPr>
        <w:pStyle w:val="ListParagraph"/>
        <w:spacing w:lineRule="auto" w:line="276" w:before="0" w:after="0"/>
        <w:ind w:left="0" w:firstLine="709"/>
        <w:contextualSpacing w:val="false"/>
        <w:jc w:val="both"/>
        <w:rPr/>
      </w:pPr>
      <w:r>
        <w:rPr>
          <w:rFonts w:cs="Times New Roman" w:ascii="Times New Roman" w:hAnsi="Times New Roman"/>
          <w:sz w:val="32"/>
          <w:szCs w:val="32"/>
          <w:shd w:fill="FFFFFF" w:val="clear"/>
        </w:rPr>
        <w:t>Кроме того, в рамках профилактики аварийности и травматизма отделом общего промышленного надзора по Тверской области за 6 месяца 2023 года вынесено 63 предостережений о недопустимости нарушения обязательных требований.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Times New Roman"/>
          <w:color w:val="FF0000"/>
          <w:sz w:val="32"/>
          <w:szCs w:val="32"/>
        </w:rPr>
      </w:pPr>
      <w:r>
        <w:rPr>
          <w:rFonts w:cs="Times New Roman" w:ascii="Times New Roman" w:hAnsi="Times New Roman"/>
          <w:color w:val="FF0000"/>
          <w:sz w:val="32"/>
          <w:szCs w:val="32"/>
        </w:rPr>
      </w:r>
    </w:p>
    <w:p>
      <w:pPr>
        <w:pStyle w:val="ListParagraph"/>
        <w:spacing w:lineRule="auto" w:line="276" w:before="0" w:after="0"/>
        <w:ind w:left="0" w:hanging="0"/>
        <w:contextualSpacing w:val="false"/>
        <w:jc w:val="both"/>
        <w:rPr/>
      </w:pPr>
      <w:r>
        <w:rPr>
          <w:rFonts w:cs="Times New Roman" w:ascii="Times New Roman" w:hAnsi="Times New Roman"/>
          <w:b/>
          <w:sz w:val="32"/>
          <w:szCs w:val="32"/>
          <w:u w:val="single"/>
          <w:shd w:fill="FFFFFF" w:val="clear"/>
        </w:rPr>
        <w:t>2. Проведение проверок.</w:t>
      </w:r>
    </w:p>
    <w:p>
      <w:pPr>
        <w:pStyle w:val="ListParagraph"/>
        <w:spacing w:lineRule="auto" w:line="276" w:before="0" w:after="0"/>
        <w:ind w:left="0" w:hanging="0"/>
        <w:contextualSpacing w:val="false"/>
        <w:jc w:val="both"/>
        <w:rPr>
          <w:rFonts w:ascii="Times New Roman" w:hAnsi="Times New Roman" w:cs="Times New Roman"/>
          <w:sz w:val="32"/>
          <w:szCs w:val="32"/>
          <w:shd w:fill="FFFFFF" w:val="clear"/>
        </w:rPr>
      </w:pPr>
      <w:r>
        <w:rPr>
          <w:rFonts w:cs="Times New Roman" w:ascii="Times New Roman" w:hAnsi="Times New Roman"/>
          <w:sz w:val="32"/>
          <w:szCs w:val="32"/>
          <w:shd w:fill="FFFFFF" w:val="clear"/>
        </w:rPr>
      </w:r>
    </w:p>
    <w:p>
      <w:pPr>
        <w:pStyle w:val="Normal"/>
        <w:spacing w:lineRule="auto" w:line="276" w:before="0" w:after="0"/>
        <w:ind w:firstLine="708"/>
        <w:jc w:val="both"/>
        <w:rPr/>
      </w:pPr>
      <w:r>
        <w:rPr>
          <w:rFonts w:eastAsia="Times New Roman" w:cs="Times New Roman" w:ascii="Times New Roman" w:hAnsi="Times New Roman"/>
          <w:sz w:val="32"/>
          <w:szCs w:val="32"/>
          <w:lang w:eastAsia="ar-SA"/>
        </w:rPr>
        <w:t>При подведении основных итогов работы и показателей деятельности Управления на территории Тверской области за 6 месяца 2023 г. можно отметить, что запланированные мероприятия отчетного периода выполнены.</w:t>
      </w:r>
    </w:p>
    <w:p>
      <w:pPr>
        <w:pStyle w:val="Normal"/>
        <w:spacing w:lineRule="auto" w:line="276" w:before="0" w:after="0"/>
        <w:ind w:firstLine="708"/>
        <w:jc w:val="both"/>
        <w:rPr/>
      </w:pPr>
      <w:r>
        <w:rPr>
          <w:rFonts w:eastAsia="Times New Roman" w:cs="Times New Roman" w:ascii="Times New Roman" w:hAnsi="Times New Roman"/>
          <w:sz w:val="32"/>
          <w:szCs w:val="32"/>
          <w:lang w:eastAsia="ar-SA"/>
        </w:rPr>
        <w:t>За отчетный период отделом общего промышленного надзора по Тверской области проведено 2 плановых и 5 внеплановых проверок выполнения поднадзорными организациями требований промышленной безопасности, 116 проверок соблюдения поднадзорными организациями технических регламентов, 19 проверок лицензионных требований соискателей лицензии.</w:t>
      </w:r>
    </w:p>
    <w:p>
      <w:pPr>
        <w:pStyle w:val="Normal"/>
        <w:spacing w:lineRule="auto" w:line="276" w:before="0" w:after="0"/>
        <w:ind w:firstLine="708"/>
        <w:jc w:val="both"/>
        <w:rPr>
          <w:rFonts w:ascii="Times New Roman" w:hAnsi="Times New Roman" w:eastAsia="Times New Roman" w:cs="Times New Roman"/>
          <w:sz w:val="32"/>
          <w:szCs w:val="32"/>
          <w:lang w:eastAsia="ar-SA"/>
        </w:rPr>
      </w:pPr>
      <w:r>
        <w:rPr>
          <w:rFonts w:eastAsia="Times New Roman" w:cs="Times New Roman" w:ascii="Times New Roman" w:hAnsi="Times New Roman"/>
          <w:sz w:val="32"/>
          <w:szCs w:val="32"/>
          <w:lang w:eastAsia="ar-SA"/>
        </w:rPr>
      </w:r>
    </w:p>
    <w:p>
      <w:pPr>
        <w:pStyle w:val="Normal"/>
        <w:spacing w:lineRule="auto" w:line="276" w:before="0" w:after="0"/>
        <w:ind w:firstLine="567"/>
        <w:jc w:val="both"/>
        <w:rPr/>
      </w:pPr>
      <w:r>
        <w:rPr>
          <w:rFonts w:eastAsia="Times New Roman" w:ascii="Times New Roman" w:hAnsi="Times New Roman"/>
          <w:color w:val="000000"/>
          <w:sz w:val="32"/>
          <w:szCs w:val="32"/>
          <w:lang w:eastAsia="ar-SA"/>
        </w:rPr>
        <w:t xml:space="preserve">В сравнении с аналогичным периодом прошлого года количество проверок незначительно уменьшилось (с 140 до 121). Количество проведенных плановых проверок уменьшилось (с 17 до 2). </w:t>
      </w:r>
    </w:p>
    <w:p>
      <w:pPr>
        <w:pStyle w:val="Normal"/>
        <w:spacing w:lineRule="auto" w:line="276" w:before="0" w:after="0"/>
        <w:ind w:firstLine="567"/>
        <w:jc w:val="both"/>
        <w:rPr/>
      </w:pPr>
      <w:r>
        <w:rPr>
          <w:rFonts w:eastAsia="Times New Roman" w:ascii="Times New Roman" w:hAnsi="Times New Roman"/>
          <w:color w:val="000000"/>
          <w:sz w:val="32"/>
          <w:szCs w:val="32"/>
          <w:lang w:eastAsia="ar-SA"/>
        </w:rPr>
        <w:t>Снижение проверок связано в связи с принятием постановления Правительства от 10 марта 2022 г. № 336 «Об особенностях организации и осуществления государственного контроля (надзора), муниципального контроля».</w:t>
      </w:r>
    </w:p>
    <w:p>
      <w:pPr>
        <w:pStyle w:val="Normal"/>
        <w:spacing w:lineRule="auto" w:line="276" w:before="0" w:after="0"/>
        <w:ind w:firstLine="567"/>
        <w:jc w:val="both"/>
        <w:rPr/>
      </w:pPr>
      <w:r>
        <w:rPr>
          <w:rFonts w:eastAsia="Times New Roman" w:ascii="Times New Roman" w:hAnsi="Times New Roman"/>
          <w:color w:val="000000"/>
          <w:sz w:val="32"/>
          <w:szCs w:val="32"/>
          <w:lang w:eastAsia="ar-SA"/>
        </w:rPr>
        <w:t xml:space="preserve">Количество плановых проверок, по результатам которых выявлено нарушения, составляет 100% от общего количества проведенных плановых проверок (в 2022 г. – 16 %). </w:t>
      </w:r>
    </w:p>
    <w:p>
      <w:pPr>
        <w:pStyle w:val="Normal"/>
        <w:spacing w:lineRule="auto" w:line="276" w:before="0" w:after="0"/>
        <w:ind w:firstLine="567"/>
        <w:jc w:val="both"/>
        <w:rPr/>
      </w:pPr>
      <w:r>
        <w:rPr>
          <w:rFonts w:eastAsia="Times New Roman" w:ascii="Times New Roman" w:hAnsi="Times New Roman"/>
          <w:color w:val="000000"/>
          <w:sz w:val="32"/>
          <w:szCs w:val="32"/>
          <w:lang w:eastAsia="ar-SA"/>
        </w:rPr>
        <w:t xml:space="preserve">В ходе плановых и внеплановых проверок выявлено 220 нарушений (за 6 месяцев 2022 г. - 279). </w:t>
      </w:r>
    </w:p>
    <w:p>
      <w:pPr>
        <w:pStyle w:val="Normal"/>
        <w:spacing w:lineRule="auto" w:line="276" w:before="0" w:after="0"/>
        <w:ind w:firstLine="567"/>
        <w:jc w:val="both"/>
        <w:rPr/>
      </w:pPr>
      <w:r>
        <w:rPr>
          <w:rFonts w:eastAsia="Times New Roman" w:ascii="Times New Roman" w:hAnsi="Times New Roman"/>
          <w:color w:val="000000"/>
          <w:sz w:val="32"/>
          <w:szCs w:val="32"/>
          <w:lang w:eastAsia="ar-SA"/>
        </w:rPr>
        <w:t xml:space="preserve">По результатам проверок наложено 14 административных штрафов на общую сумму 1 760 тыс. </w:t>
      </w:r>
      <w:r>
        <w:rPr>
          <w:rFonts w:eastAsia="Times New Roman" w:ascii="Times New Roman" w:hAnsi="Times New Roman"/>
          <w:sz w:val="32"/>
          <w:szCs w:val="32"/>
          <w:lang w:eastAsia="ar-SA"/>
        </w:rPr>
        <w:t>руб., взыскано 2 412,2 тыс. руб. (за 6 месяцев 2022 г. наложено 88 штрафов на сумму 11 844 тыс. руб., взыскано 8 009,9 тыс. ру</w:t>
      </w:r>
      <w:r>
        <w:rPr>
          <w:rFonts w:eastAsia="Times New Roman" w:ascii="Times New Roman" w:hAnsi="Times New Roman"/>
          <w:color w:val="000000"/>
          <w:sz w:val="32"/>
          <w:szCs w:val="32"/>
          <w:lang w:eastAsia="ar-SA"/>
        </w:rPr>
        <w:t xml:space="preserve">б.). </w:t>
      </w:r>
    </w:p>
    <w:p>
      <w:pPr>
        <w:pStyle w:val="Normal"/>
        <w:spacing w:lineRule="auto" w:line="276" w:before="0" w:after="0"/>
        <w:ind w:firstLine="567"/>
        <w:jc w:val="both"/>
        <w:rPr>
          <w:rFonts w:ascii="Times New Roman" w:hAnsi="Times New Roman" w:cs="Times New Roman"/>
          <w:b/>
          <w:b/>
          <w:color w:val="FF0000"/>
          <w:sz w:val="32"/>
          <w:szCs w:val="32"/>
          <w:highlight w:val="yellow"/>
        </w:rPr>
      </w:pPr>
      <w:r>
        <w:rPr>
          <w:rFonts w:cs="Times New Roman" w:ascii="Times New Roman" w:hAnsi="Times New Roman"/>
          <w:b/>
          <w:color w:val="FF0000"/>
          <w:sz w:val="32"/>
          <w:szCs w:val="32"/>
          <w:highlight w:val="yellow"/>
        </w:rPr>
      </w:r>
    </w:p>
    <w:p>
      <w:pPr>
        <w:pStyle w:val="ListParagraph"/>
        <w:spacing w:lineRule="auto" w:line="276" w:before="0" w:after="0"/>
        <w:ind w:left="0" w:hanging="0"/>
        <w:contextualSpacing w:val="false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</w:r>
    </w:p>
    <w:p>
      <w:pPr>
        <w:pStyle w:val="ListParagraph"/>
        <w:spacing w:lineRule="auto" w:line="276" w:before="0" w:after="0"/>
        <w:ind w:left="0" w:hanging="0"/>
        <w:contextualSpacing w:val="false"/>
        <w:jc w:val="both"/>
        <w:rPr/>
      </w:pPr>
      <w:r>
        <w:rPr>
          <w:rFonts w:cs="Times New Roman" w:ascii="Times New Roman" w:hAnsi="Times New Roman"/>
          <w:b/>
          <w:sz w:val="32"/>
          <w:szCs w:val="32"/>
          <w:shd w:fill="FFFFFF" w:val="clear"/>
        </w:rPr>
        <w:t>Показатели работы надзорных отделов:</w:t>
      </w:r>
    </w:p>
    <w:p>
      <w:pPr>
        <w:pStyle w:val="ListParagraph"/>
        <w:spacing w:lineRule="auto" w:line="276" w:before="0" w:after="0"/>
        <w:ind w:left="0" w:hanging="0"/>
        <w:contextualSpacing w:val="false"/>
        <w:jc w:val="both"/>
        <w:rPr>
          <w:rFonts w:ascii="Times New Roman" w:hAnsi="Times New Roman" w:cs="Times New Roman"/>
          <w:color w:val="FF0000"/>
          <w:sz w:val="32"/>
          <w:szCs w:val="32"/>
          <w:shd w:fill="FFFFFF" w:val="clear"/>
        </w:rPr>
      </w:pPr>
      <w:r>
        <w:rPr>
          <w:rFonts w:cs="Times New Roman" w:ascii="Times New Roman" w:hAnsi="Times New Roman"/>
          <w:color w:val="FF0000"/>
          <w:sz w:val="32"/>
          <w:szCs w:val="32"/>
          <w:shd w:fill="FFFFFF" w:val="clear"/>
        </w:rPr>
      </w:r>
    </w:p>
    <w:p>
      <w:pPr>
        <w:pStyle w:val="ListParagraph"/>
        <w:spacing w:lineRule="auto" w:line="276" w:before="0" w:after="0"/>
        <w:ind w:left="0" w:firstLine="709"/>
        <w:contextualSpacing w:val="false"/>
        <w:jc w:val="both"/>
        <w:rPr/>
      </w:pPr>
      <w:r>
        <w:rPr>
          <w:rFonts w:cs="Times New Roman" w:ascii="Times New Roman" w:hAnsi="Times New Roman"/>
          <w:b/>
          <w:sz w:val="32"/>
          <w:szCs w:val="32"/>
          <w:u w:val="single"/>
          <w:shd w:fill="FFFFFF" w:val="clear"/>
        </w:rPr>
        <w:t>Промышленный надзор:</w:t>
      </w:r>
    </w:p>
    <w:p>
      <w:pPr>
        <w:pStyle w:val="Normal"/>
        <w:numPr>
          <w:ilvl w:val="0"/>
          <w:numId w:val="2"/>
        </w:numPr>
        <w:spacing w:lineRule="auto" w:line="276" w:before="0" w:after="0"/>
        <w:ind w:firstLine="567"/>
        <w:jc w:val="both"/>
        <w:rPr/>
      </w:pPr>
      <w:r>
        <w:rPr>
          <w:rFonts w:eastAsia="Times New Roman" w:ascii="Times New Roman" w:hAnsi="Times New Roman"/>
          <w:color w:val="000000"/>
          <w:sz w:val="32"/>
          <w:szCs w:val="32"/>
          <w:lang w:eastAsia="ar-SA"/>
        </w:rPr>
        <w:t xml:space="preserve">Результативность надзора в области промышленной безопасности (количество выявленных нарушений, отнесенное к количеству проведенных обследований) за 6 месяца 2023 г. составляет 1,8 нарушения на одно обследование (за аналогичный период 2022 г. – 2). </w:t>
      </w:r>
    </w:p>
    <w:p>
      <w:pPr>
        <w:pStyle w:val="Normal"/>
        <w:numPr>
          <w:ilvl w:val="0"/>
          <w:numId w:val="2"/>
        </w:numPr>
        <w:spacing w:lineRule="auto" w:line="276" w:before="0" w:after="0"/>
        <w:ind w:firstLine="567"/>
        <w:jc w:val="both"/>
        <w:rPr/>
      </w:pPr>
      <w:r>
        <w:rPr>
          <w:rFonts w:eastAsia="Times New Roman" w:cs="Times New Roman" w:ascii="Times New Roman" w:hAnsi="Times New Roman"/>
          <w:color w:val="000000"/>
          <w:sz w:val="32"/>
          <w:szCs w:val="32"/>
          <w:shd w:fill="FFFFFF" w:val="clear"/>
          <w:lang w:eastAsia="ar-SA"/>
        </w:rPr>
        <w:t>Уровень требовательности (число выявленных нарушений к количеству административных наказаний) составил 9,1 нарушений (в 2022 г. – 2,8).</w:t>
      </w:r>
    </w:p>
    <w:p>
      <w:pPr>
        <w:pStyle w:val="Normal"/>
        <w:spacing w:lineRule="auto" w:line="276" w:before="0" w:after="0"/>
        <w:ind w:left="709" w:hanging="0"/>
        <w:jc w:val="both"/>
        <w:rPr>
          <w:rFonts w:ascii="Times New Roman" w:hAnsi="Times New Roman" w:cs="Times New Roman"/>
          <w:b/>
          <w:b/>
          <w:sz w:val="32"/>
          <w:szCs w:val="32"/>
          <w:highlight w:val="yellow"/>
        </w:rPr>
      </w:pPr>
      <w:r>
        <w:rPr>
          <w:rFonts w:cs="Times New Roman" w:ascii="Times New Roman" w:hAnsi="Times New Roman"/>
          <w:b/>
          <w:sz w:val="32"/>
          <w:szCs w:val="32"/>
          <w:highlight w:val="yellow"/>
        </w:rPr>
      </w:r>
    </w:p>
    <w:p>
      <w:pPr>
        <w:pStyle w:val="Normal"/>
        <w:spacing w:lineRule="auto" w:line="276" w:before="0" w:after="0"/>
        <w:ind w:firstLine="709"/>
        <w:jc w:val="both"/>
        <w:rPr>
          <w:rFonts w:ascii="Times New Roman" w:hAnsi="Times New Roman" w:cs="Times New Roman"/>
          <w:b/>
          <w:b/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</w:rPr>
      </w:r>
    </w:p>
    <w:p>
      <w:pPr>
        <w:pStyle w:val="Normal"/>
        <w:spacing w:lineRule="auto" w:line="276" w:before="0" w:after="0"/>
        <w:jc w:val="both"/>
        <w:rPr/>
      </w:pPr>
      <w:r>
        <w:rPr>
          <w:rFonts w:cs="Times New Roman" w:ascii="Times New Roman" w:hAnsi="Times New Roman"/>
          <w:b/>
          <w:sz w:val="32"/>
          <w:szCs w:val="32"/>
        </w:rPr>
        <w:t>Отделом приняты следующие меры, направленные на получение организациями соответствующей лицензии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Times New Roman"/>
          <w:color w:val="FF0000"/>
          <w:sz w:val="32"/>
          <w:szCs w:val="32"/>
        </w:rPr>
      </w:pPr>
      <w:r>
        <w:rPr>
          <w:rFonts w:cs="Times New Roman" w:ascii="Times New Roman" w:hAnsi="Times New Roman"/>
          <w:color w:val="FF0000"/>
          <w:sz w:val="32"/>
          <w:szCs w:val="32"/>
        </w:rPr>
      </w:r>
    </w:p>
    <w:p>
      <w:pPr>
        <w:pStyle w:val="Normal"/>
        <w:spacing w:lineRule="auto" w:line="276" w:before="0" w:after="0"/>
        <w:ind w:firstLine="709"/>
        <w:jc w:val="both"/>
        <w:rPr/>
      </w:pPr>
      <w:r>
        <w:rPr>
          <w:rFonts w:cs="Times New Roman" w:ascii="Times New Roman" w:hAnsi="Times New Roman"/>
          <w:sz w:val="32"/>
          <w:szCs w:val="32"/>
        </w:rPr>
        <w:t xml:space="preserve">– </w:t>
      </w:r>
      <w:r>
        <w:rPr>
          <w:rFonts w:cs="Times New Roman" w:ascii="Times New Roman" w:hAnsi="Times New Roman"/>
          <w:sz w:val="32"/>
          <w:szCs w:val="32"/>
        </w:rPr>
        <w:t xml:space="preserve">в адрес предприятий, эксплуатирующих ОПО без лицензии,  объявляются </w:t>
      </w:r>
      <w:r>
        <w:rPr>
          <w:rFonts w:cs="Times New Roman" w:ascii="Times New Roman" w:hAnsi="Times New Roman"/>
          <w:b/>
          <w:sz w:val="32"/>
          <w:szCs w:val="32"/>
        </w:rPr>
        <w:t>предостережения</w:t>
      </w:r>
      <w:r>
        <w:rPr>
          <w:rFonts w:cs="Times New Roman" w:ascii="Times New Roman" w:hAnsi="Times New Roman"/>
          <w:sz w:val="32"/>
          <w:szCs w:val="32"/>
        </w:rPr>
        <w:t xml:space="preserve"> о недопустимости нарушения обязательных требований;</w:t>
      </w:r>
    </w:p>
    <w:p>
      <w:pPr>
        <w:pStyle w:val="Normal"/>
        <w:spacing w:lineRule="auto" w:line="276" w:before="0" w:after="0"/>
        <w:ind w:firstLine="709"/>
        <w:jc w:val="both"/>
        <w:rPr/>
      </w:pPr>
      <w:r>
        <w:rPr>
          <w:rFonts w:cs="Times New Roman" w:ascii="Times New Roman" w:hAnsi="Times New Roman"/>
          <w:sz w:val="32"/>
          <w:szCs w:val="32"/>
        </w:rPr>
        <w:t xml:space="preserve">– </w:t>
      </w:r>
      <w:r>
        <w:rPr>
          <w:rFonts w:cs="Times New Roman" w:ascii="Times New Roman" w:hAnsi="Times New Roman"/>
          <w:sz w:val="32"/>
          <w:szCs w:val="32"/>
        </w:rPr>
        <w:t>в отношении организаций проведены внеплановые контрольные (надзорные) мероприятия, по результатам которых применялись меры административного воздействия, в том числе в виде административного приостановления деятельности;</w:t>
      </w:r>
    </w:p>
    <w:p>
      <w:pPr>
        <w:pStyle w:val="Normal"/>
        <w:spacing w:lineRule="auto" w:line="276" w:before="0" w:after="0"/>
        <w:ind w:firstLine="709"/>
        <w:jc w:val="both"/>
        <w:rPr/>
      </w:pPr>
      <w:r>
        <w:rPr>
          <w:rFonts w:cs="Times New Roman" w:ascii="Times New Roman" w:hAnsi="Times New Roman"/>
          <w:sz w:val="32"/>
          <w:szCs w:val="32"/>
        </w:rPr>
        <w:t xml:space="preserve">– </w:t>
      </w:r>
      <w:r>
        <w:rPr>
          <w:rFonts w:cs="Times New Roman" w:ascii="Times New Roman" w:hAnsi="Times New Roman"/>
          <w:sz w:val="32"/>
          <w:szCs w:val="32"/>
        </w:rPr>
        <w:t xml:space="preserve">направлены </w:t>
      </w:r>
      <w:r>
        <w:rPr>
          <w:rFonts w:cs="Times New Roman" w:ascii="Times New Roman" w:hAnsi="Times New Roman"/>
          <w:b/>
          <w:sz w:val="32"/>
          <w:szCs w:val="32"/>
        </w:rPr>
        <w:t>письма о принятии мер</w:t>
      </w:r>
      <w:r>
        <w:rPr>
          <w:rFonts w:cs="Times New Roman" w:ascii="Times New Roman" w:hAnsi="Times New Roman"/>
          <w:sz w:val="32"/>
          <w:szCs w:val="32"/>
        </w:rPr>
        <w:t xml:space="preserve"> в отношении всех организаций, осуществляющих эксплуатацию опасных производственных объектов</w:t>
        <w:br/>
        <w:t>без соответствующей лицензии:</w:t>
      </w:r>
    </w:p>
    <w:p>
      <w:pPr>
        <w:pStyle w:val="Normal"/>
        <w:spacing w:lineRule="auto" w:line="276" w:before="0" w:after="0"/>
        <w:ind w:left="709" w:hanging="0"/>
        <w:jc w:val="both"/>
        <w:rPr/>
      </w:pPr>
      <w:r>
        <w:rPr>
          <w:rFonts w:cs="Times New Roman" w:ascii="Times New Roman" w:hAnsi="Times New Roman"/>
          <w:sz w:val="32"/>
          <w:szCs w:val="32"/>
        </w:rPr>
        <w:t>в органы прокуратуры;</w:t>
      </w:r>
    </w:p>
    <w:p>
      <w:pPr>
        <w:pStyle w:val="Normal"/>
        <w:spacing w:lineRule="auto" w:line="276" w:before="0" w:after="0"/>
        <w:ind w:left="709" w:hanging="0"/>
        <w:jc w:val="both"/>
        <w:rPr/>
      </w:pPr>
      <w:r>
        <w:rPr>
          <w:rFonts w:cs="Times New Roman" w:ascii="Times New Roman" w:hAnsi="Times New Roman"/>
          <w:sz w:val="32"/>
          <w:szCs w:val="32"/>
        </w:rPr>
        <w:t>правоохранительные органы;</w:t>
      </w:r>
    </w:p>
    <w:p>
      <w:pPr>
        <w:pStyle w:val="Normal"/>
        <w:spacing w:lineRule="auto" w:line="276" w:before="0" w:after="0"/>
        <w:ind w:left="709" w:hanging="0"/>
        <w:jc w:val="both"/>
        <w:rPr/>
      </w:pPr>
      <w:r>
        <w:rPr>
          <w:rFonts w:cs="Times New Roman" w:ascii="Times New Roman" w:hAnsi="Times New Roman"/>
          <w:sz w:val="32"/>
          <w:szCs w:val="32"/>
        </w:rPr>
        <w:t>территориальные органы ФСБ России;</w:t>
      </w:r>
    </w:p>
    <w:p>
      <w:pPr>
        <w:pStyle w:val="Normal"/>
        <w:spacing w:lineRule="auto" w:line="276" w:before="0" w:after="0"/>
        <w:ind w:left="709" w:hanging="0"/>
        <w:jc w:val="both"/>
        <w:rPr/>
      </w:pPr>
      <w:r>
        <w:rPr>
          <w:rFonts w:cs="Times New Roman" w:ascii="Times New Roman" w:hAnsi="Times New Roman"/>
          <w:sz w:val="32"/>
          <w:szCs w:val="32"/>
        </w:rPr>
        <w:t>заместителю Председателя Правительства Тверской областей;</w:t>
      </w:r>
    </w:p>
    <w:p>
      <w:pPr>
        <w:pStyle w:val="Normal"/>
        <w:spacing w:lineRule="auto" w:line="276" w:before="0" w:after="0"/>
        <w:ind w:firstLine="709"/>
        <w:jc w:val="both"/>
        <w:rPr/>
      </w:pPr>
      <w:r>
        <w:rPr>
          <w:rFonts w:cs="Times New Roman" w:ascii="Times New Roman" w:hAnsi="Times New Roman"/>
          <w:sz w:val="32"/>
          <w:szCs w:val="32"/>
        </w:rPr>
        <w:t xml:space="preserve">На основании полученной информации новым эксплуатирующим организациям объявлены предостережения о недопустимости нарушения обязательных требований, предложено зарегистрировать объекты </w:t>
        <w:br/>
        <w:t>в государственном реестре опасных производственных объектов и получить лицензию на осуществление лицензируемого вида деятельности.</w:t>
      </w:r>
    </w:p>
    <w:p>
      <w:pPr>
        <w:pStyle w:val="Normal"/>
        <w:suppressAutoHyphens w:val="false"/>
        <w:spacing w:lineRule="auto" w:line="276" w:before="0" w:after="0"/>
        <w:ind w:firstLine="709"/>
        <w:jc w:val="both"/>
        <w:rPr/>
      </w:pPr>
      <w:r>
        <w:rPr>
          <w:rFonts w:cs="Times New Roman" w:ascii="Times New Roman" w:hAnsi="Times New Roman"/>
          <w:sz w:val="32"/>
          <w:szCs w:val="32"/>
        </w:rPr>
        <w:t xml:space="preserve">Положительным результатом работы с организациями, осуществляющими эксплуатацию без лицензии, стало обращение органов прокуратуры в судебные органы с исковыми заявлениями в защиту неопределенного круга лиц об обязании эксплуатирующих организаций получить лицензию. </w:t>
      </w:r>
    </w:p>
    <w:p>
      <w:pPr>
        <w:pStyle w:val="Normal"/>
        <w:spacing w:lineRule="auto" w:line="276" w:before="0" w:after="0"/>
        <w:jc w:val="both"/>
        <w:rPr/>
      </w:pPr>
      <w:r>
        <w:rPr>
          <w:rFonts w:cs="Times New Roman" w:ascii="Times New Roman" w:hAnsi="Times New Roman"/>
          <w:b/>
          <w:sz w:val="32"/>
          <w:szCs w:val="32"/>
          <w:u w:val="single"/>
        </w:rPr>
        <w:t>8. Производственный контроль.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</w:r>
    </w:p>
    <w:p>
      <w:pPr>
        <w:pStyle w:val="Normal"/>
        <w:widowControl w:val="false"/>
        <w:spacing w:lineRule="auto" w:line="276" w:before="0" w:after="0"/>
        <w:ind w:firstLine="708"/>
        <w:jc w:val="both"/>
        <w:rPr/>
      </w:pPr>
      <w:r>
        <w:rPr>
          <w:rFonts w:cs="Times New Roman" w:ascii="Times New Roman" w:hAnsi="Times New Roman"/>
          <w:sz w:val="32"/>
          <w:szCs w:val="32"/>
          <w:shd w:fill="FFFFFF" w:val="clear"/>
        </w:rPr>
        <w:t xml:space="preserve">– </w:t>
      </w:r>
      <w:r>
        <w:rPr>
          <w:rFonts w:eastAsia="Times New Roman" w:cs="Times New Roman" w:ascii="Times New Roman" w:hAnsi="Times New Roman"/>
          <w:sz w:val="32"/>
          <w:szCs w:val="32"/>
          <w:lang w:eastAsia="ar-SA"/>
        </w:rPr>
        <w:t>За первое полугодие 2023 год в адрес Управления сведения о ПК представили:</w:t>
      </w:r>
    </w:p>
    <w:p>
      <w:pPr>
        <w:pStyle w:val="Normal"/>
        <w:widowControl w:val="false"/>
        <w:suppressAutoHyphens w:val="false"/>
        <w:spacing w:lineRule="auto" w:line="276" w:before="0" w:after="0"/>
        <w:ind w:firstLine="708"/>
        <w:jc w:val="both"/>
        <w:rPr/>
      </w:pPr>
      <w:r>
        <w:rPr>
          <w:rFonts w:eastAsia="Times New Roman" w:cs="Times New Roman" w:ascii="Times New Roman" w:hAnsi="Times New Roman"/>
          <w:sz w:val="32"/>
          <w:szCs w:val="32"/>
          <w:lang w:eastAsia="ar-SA"/>
        </w:rPr>
        <w:t>- на территории Тверской области 478 организаций (что составляет 69,7 % от числа всех действующих).</w:t>
      </w:r>
    </w:p>
    <w:p>
      <w:pPr>
        <w:pStyle w:val="Normal"/>
        <w:widowControl w:val="false"/>
        <w:suppressAutoHyphens w:val="false"/>
        <w:spacing w:lineRule="auto" w:line="276"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sz w:val="32"/>
          <w:szCs w:val="32"/>
          <w:lang w:eastAsia="ar-SA"/>
        </w:rPr>
        <w:t>По результатам анализа представленных сведений выявлены факты представления сведений не в полном объеме, а также с нарушением формы, установленной требованиями приказа Ростехнадзора № 518.</w:t>
      </w:r>
    </w:p>
    <w:p>
      <w:pPr>
        <w:pStyle w:val="Normal"/>
        <w:widowControl w:val="false"/>
        <w:suppressAutoHyphens w:val="false"/>
        <w:spacing w:lineRule="auto" w:line="276"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sz w:val="32"/>
          <w:szCs w:val="32"/>
          <w:lang w:eastAsia="ar-SA"/>
        </w:rPr>
        <w:t xml:space="preserve">К числу типичных нарушений, допускаемых организациями </w:t>
        <w:br/>
        <w:t>при оформлении сведений о ПК, можно отнести следующие:</w:t>
      </w:r>
    </w:p>
    <w:p>
      <w:pPr>
        <w:pStyle w:val="Normal"/>
        <w:widowControl w:val="false"/>
        <w:suppressAutoHyphens w:val="false"/>
        <w:spacing w:lineRule="auto" w:line="276"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sz w:val="32"/>
          <w:szCs w:val="32"/>
          <w:lang w:eastAsia="ar-SA"/>
        </w:rPr>
        <w:t>1) отсутствие информации о состоянии технических устройств, применяемых на ОПО, и входящих в состав ОПО зданий и сооружений</w:t>
        <w:br/>
        <w:t xml:space="preserve"> (зачастую, в сведениях, характеризующих ОПО, указываются сведения </w:t>
        <w:br/>
        <w:t>о состоянии здания, при этом, в состав ОПО также входят газопроводы высокого и среднего давления либо обратная ситуация);</w:t>
      </w:r>
    </w:p>
    <w:p>
      <w:pPr>
        <w:pStyle w:val="Normal"/>
        <w:widowControl w:val="false"/>
        <w:suppressAutoHyphens w:val="false"/>
        <w:spacing w:lineRule="auto" w:line="276"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sz w:val="32"/>
          <w:szCs w:val="32"/>
          <w:lang w:eastAsia="ar-SA"/>
        </w:rPr>
        <w:t>2) отсутствие сведений о проведенных ЭПБ в случае наличия                                    в сведениях о ПК информации об истечении нормативного срока службы технических устройств, установленных изготовителем, или отсутствие сведений о замене оборудования;</w:t>
      </w:r>
    </w:p>
    <w:p>
      <w:pPr>
        <w:pStyle w:val="Normal"/>
        <w:widowControl w:val="false"/>
        <w:suppressAutoHyphens w:val="false"/>
        <w:spacing w:lineRule="auto" w:line="276"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sz w:val="32"/>
          <w:szCs w:val="32"/>
          <w:lang w:eastAsia="ar-SA"/>
        </w:rPr>
        <w:t xml:space="preserve">3) ответственным за организацию ПК указан не руководитель организации или руководитель обособленного структурного подразделения, </w:t>
        <w:br/>
        <w:t>а иное должностное лицо.</w:t>
      </w:r>
    </w:p>
    <w:p>
      <w:pPr>
        <w:pStyle w:val="Normal"/>
        <w:widowControl w:val="false"/>
        <w:spacing w:lineRule="auto" w:line="276" w:before="0" w:after="0"/>
        <w:ind w:firstLine="709"/>
        <w:jc w:val="both"/>
        <w:rPr/>
      </w:pPr>
      <w:r>
        <w:rPr>
          <w:rFonts w:ascii="Times New Roman" w:hAnsi="Times New Roman"/>
          <w:sz w:val="32"/>
          <w:szCs w:val="32"/>
        </w:rPr>
        <w:t>В результате проведенного анализа, основными проблемами</w:t>
        <w:br/>
        <w:t>в деятельности эксплуатирующих организаций</w:t>
      </w:r>
      <w:r>
        <w:rPr>
          <w:rFonts w:eastAsia="Times New Roman" w:ascii="Times New Roman" w:hAnsi="Times New Roman"/>
          <w:sz w:val="32"/>
          <w:szCs w:val="32"/>
          <w:lang w:eastAsia="ar-SA"/>
        </w:rPr>
        <w:t>, связанными с обеспечением промышленной безопасности опасных производственных объектов, являются:</w:t>
      </w:r>
    </w:p>
    <w:p>
      <w:pPr>
        <w:pStyle w:val="Normal"/>
        <w:widowControl w:val="false"/>
        <w:spacing w:lineRule="auto" w:line="276" w:before="0" w:after="0"/>
        <w:ind w:firstLine="709"/>
        <w:jc w:val="both"/>
        <w:rPr/>
      </w:pPr>
      <w:r>
        <w:rPr>
          <w:rFonts w:eastAsia="Times New Roman" w:ascii="Times New Roman" w:hAnsi="Times New Roman"/>
          <w:sz w:val="32"/>
          <w:szCs w:val="32"/>
          <w:lang w:eastAsia="ar-SA"/>
        </w:rPr>
        <w:t>- физический износ зданий и сооружений, технических устройств                                           и оборудования, в связи с истекшими сроками эксплуатации;</w:t>
      </w:r>
    </w:p>
    <w:p>
      <w:pPr>
        <w:pStyle w:val="Normal"/>
        <w:widowControl w:val="false"/>
        <w:spacing w:lineRule="auto" w:line="276" w:before="0" w:after="0"/>
        <w:ind w:firstLine="709"/>
        <w:jc w:val="both"/>
        <w:rPr/>
      </w:pPr>
      <w:r>
        <w:rPr>
          <w:rFonts w:eastAsia="Times New Roman" w:ascii="Times New Roman" w:hAnsi="Times New Roman"/>
          <w:sz w:val="32"/>
          <w:szCs w:val="32"/>
          <w:lang w:eastAsia="ar-SA"/>
        </w:rPr>
        <w:t>- несовершенство систем защиты, блокировок и сигнализации технологического оборудования;</w:t>
      </w:r>
    </w:p>
    <w:p>
      <w:pPr>
        <w:pStyle w:val="Normal"/>
        <w:widowControl w:val="false"/>
        <w:spacing w:lineRule="auto" w:line="276" w:before="0" w:after="0"/>
        <w:ind w:firstLine="709"/>
        <w:jc w:val="both"/>
        <w:rPr/>
      </w:pPr>
      <w:r>
        <w:rPr>
          <w:rFonts w:eastAsia="Times New Roman" w:ascii="Times New Roman" w:hAnsi="Times New Roman"/>
          <w:sz w:val="32"/>
          <w:szCs w:val="32"/>
          <w:lang w:eastAsia="ar-SA"/>
        </w:rPr>
        <w:t>- невыполнение на предприятиях планов приведения опасных производственных объектов в соответствие с требованиями промышленной безопасности;</w:t>
      </w:r>
    </w:p>
    <w:p>
      <w:pPr>
        <w:pStyle w:val="Normal"/>
        <w:spacing w:lineRule="auto" w:line="276"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sz w:val="32"/>
          <w:szCs w:val="32"/>
          <w:shd w:fill="FFFFFF" w:val="clear"/>
          <w:lang w:eastAsia="ar-SA"/>
        </w:rPr>
        <w:t>- экономические причины</w:t>
      </w:r>
      <w:r>
        <w:rPr>
          <w:rFonts w:cs="Times New Roman" w:ascii="Times New Roman" w:hAnsi="Times New Roman"/>
          <w:sz w:val="32"/>
          <w:szCs w:val="32"/>
          <w:shd w:fill="FFFFFF" w:val="clear"/>
        </w:rPr>
        <w:t>.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Times New Roman"/>
          <w:sz w:val="32"/>
          <w:szCs w:val="32"/>
          <w:shd w:fill="FFFFFF" w:val="clear"/>
        </w:rPr>
      </w:pPr>
      <w:r>
        <w:rPr>
          <w:rFonts w:cs="Times New Roman" w:ascii="Times New Roman" w:hAnsi="Times New Roman"/>
          <w:sz w:val="32"/>
          <w:szCs w:val="32"/>
          <w:shd w:fill="FFFFFF" w:val="clear"/>
        </w:rPr>
      </w:r>
    </w:p>
    <w:p>
      <w:pPr>
        <w:pStyle w:val="Normal"/>
        <w:widowControl/>
        <w:shd w:val="clear" w:fill="FFFFFF"/>
        <w:suppressAutoHyphens w:val="true"/>
        <w:bidi w:val="0"/>
        <w:spacing w:lineRule="auto" w:line="276" w:before="0" w:after="0"/>
        <w:ind w:left="0" w:right="0" w:hanging="0"/>
        <w:jc w:val="both"/>
        <w:rPr/>
      </w:pPr>
      <w:r>
        <w:rPr>
          <w:rFonts w:ascii="Times New Roman" w:hAnsi="Times New Roman"/>
          <w:b/>
          <w:bCs/>
          <w:color w:val="000000"/>
          <w:sz w:val="32"/>
          <w:szCs w:val="32"/>
        </w:rPr>
        <w:t>ПРОФИЛАКТИКА НАРУШЕНИЙ ОБЯЗАТЕЛЬНЫХ ТРЕБОВАНИЙ</w:t>
      </w:r>
    </w:p>
    <w:p>
      <w:pPr>
        <w:pStyle w:val="Normal"/>
        <w:shd w:val="clear" w:fill="FFFFFF"/>
        <w:spacing w:lineRule="auto" w:line="276" w:before="0" w:after="0"/>
        <w:ind w:firstLine="567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</w:r>
    </w:p>
    <w:p>
      <w:pPr>
        <w:pStyle w:val="Normal"/>
        <w:shd w:val="clear" w:fill="FFFFFF"/>
        <w:spacing w:lineRule="auto" w:line="276" w:before="0" w:after="0"/>
        <w:ind w:firstLine="567"/>
        <w:jc w:val="both"/>
        <w:rPr/>
      </w:pPr>
      <w:r>
        <w:rPr>
          <w:rFonts w:ascii="Times New Roman" w:hAnsi="Times New Roman"/>
          <w:color w:val="000000"/>
          <w:sz w:val="32"/>
          <w:szCs w:val="32"/>
        </w:rPr>
        <w:t xml:space="preserve">Мероприятия по профилактике нарушений обязательных требований реализовываются </w:t>
      </w:r>
      <w:r>
        <w:rPr>
          <w:rFonts w:ascii="Times New Roman" w:hAnsi="Times New Roman"/>
          <w:color w:val="000000"/>
          <w:sz w:val="32"/>
          <w:szCs w:val="32"/>
          <w:lang w:eastAsia="en-US"/>
        </w:rPr>
        <w:t>отделом общего промышленного надзора по Тверской области в рамках исполнения приказа Центрального у</w:t>
      </w:r>
      <w:r>
        <w:rPr>
          <w:rFonts w:eastAsia="Times New Roman" w:ascii="Times New Roman" w:hAnsi="Times New Roman"/>
          <w:color w:val="000000"/>
          <w:sz w:val="32"/>
          <w:szCs w:val="32"/>
        </w:rPr>
        <w:t xml:space="preserve">правления Ростехнадзора </w:t>
      </w:r>
      <w:r>
        <w:rPr>
          <w:rFonts w:ascii="Times New Roman" w:hAnsi="Times New Roman"/>
          <w:color w:val="000000"/>
          <w:sz w:val="32"/>
          <w:szCs w:val="32"/>
          <w:lang w:eastAsia="en-US"/>
        </w:rPr>
        <w:t xml:space="preserve">от 30 декабря 2022 г. № ПР-210-892-о «Об организации проведения профилактических мероприятий в отношении контролируемых лиц в 2023 году» (далее – приказ </w:t>
      </w:r>
      <w:r>
        <w:rPr>
          <w:rFonts w:eastAsia="Lucida Sans Unicode" w:ascii="Times New Roman" w:hAnsi="Times New Roman"/>
          <w:color w:val="000000"/>
          <w:kern w:val="2"/>
          <w:sz w:val="32"/>
          <w:szCs w:val="32"/>
          <w:lang w:bidi="hi-IN"/>
        </w:rPr>
        <w:t xml:space="preserve">№ </w:t>
      </w:r>
      <w:r>
        <w:rPr>
          <w:rFonts w:ascii="Times New Roman" w:hAnsi="Times New Roman"/>
          <w:color w:val="000000"/>
          <w:sz w:val="32"/>
          <w:szCs w:val="32"/>
          <w:lang w:eastAsia="en-US"/>
        </w:rPr>
        <w:t>ПР-210-892-о).</w:t>
      </w:r>
    </w:p>
    <w:p>
      <w:pPr>
        <w:pStyle w:val="Normal"/>
        <w:widowControl w:val="false"/>
        <w:spacing w:lineRule="auto" w:line="276" w:before="0" w:after="0"/>
        <w:ind w:firstLine="567"/>
        <w:jc w:val="both"/>
        <w:rPr/>
      </w:pPr>
      <w:r>
        <w:rPr>
          <w:rFonts w:ascii="Times New Roman" w:hAnsi="Times New Roman"/>
          <w:color w:val="000000"/>
          <w:sz w:val="32"/>
          <w:szCs w:val="32"/>
          <w:lang w:eastAsia="en-US"/>
        </w:rPr>
        <w:t>Отделом общего промышленного надзора по Тверской области проводятся мероприятия в отношении 69</w:t>
      </w:r>
      <w:r>
        <w:rPr>
          <w:rFonts w:ascii="Times New Roman" w:hAnsi="Times New Roman"/>
          <w:color w:val="000000"/>
          <w:sz w:val="32"/>
          <w:szCs w:val="32"/>
          <w:shd w:fill="FFFFFF" w:val="clear"/>
          <w:lang w:eastAsia="en-US"/>
        </w:rPr>
        <w:t xml:space="preserve"> юридических лиц, эксплуатирующих 156 ОПО</w:t>
      </w:r>
      <w:r>
        <w:rPr>
          <w:rFonts w:ascii="Times New Roman" w:hAnsi="Times New Roman"/>
          <w:color w:val="000000"/>
          <w:sz w:val="32"/>
          <w:szCs w:val="32"/>
          <w:lang w:eastAsia="en-US"/>
        </w:rPr>
        <w:t>.</w:t>
      </w:r>
    </w:p>
    <w:p>
      <w:pPr>
        <w:pStyle w:val="Normal"/>
        <w:widowControl w:val="false"/>
        <w:spacing w:lineRule="auto" w:line="276" w:before="0" w:after="0"/>
        <w:ind w:firstLine="567"/>
        <w:jc w:val="both"/>
        <w:rPr/>
      </w:pPr>
      <w:r>
        <w:rPr>
          <w:rFonts w:ascii="Times New Roman" w:hAnsi="Times New Roman"/>
          <w:color w:val="000000"/>
          <w:sz w:val="32"/>
          <w:szCs w:val="32"/>
          <w:lang w:eastAsia="en-US"/>
        </w:rPr>
        <w:t xml:space="preserve">В отношении данных организаций должностными лицами отделом общего промышленного надзора по Тверской области </w:t>
      </w:r>
      <w:r>
        <w:rPr>
          <w:rFonts w:ascii="Times New Roman" w:hAnsi="Times New Roman"/>
          <w:color w:val="000000"/>
          <w:sz w:val="32"/>
          <w:szCs w:val="32"/>
          <w:shd w:fill="FFFFFF" w:val="clear"/>
          <w:lang w:eastAsia="en-US"/>
        </w:rPr>
        <w:t>проводится</w:t>
      </w:r>
      <w:r>
        <w:rPr>
          <w:rFonts w:ascii="Times New Roman" w:hAnsi="Times New Roman"/>
          <w:color w:val="000000"/>
          <w:sz w:val="32"/>
          <w:szCs w:val="32"/>
          <w:lang w:eastAsia="en-US"/>
        </w:rPr>
        <w:t xml:space="preserve"> анализ имеющейся информации о контролируемых лицах и эксплуатируемых ими опасных производственных объектах, в том числе: </w:t>
      </w:r>
    </w:p>
    <w:p>
      <w:pPr>
        <w:pStyle w:val="Normal"/>
        <w:widowControl w:val="false"/>
        <w:spacing w:lineRule="auto" w:line="276" w:before="0" w:after="0"/>
        <w:ind w:firstLine="567"/>
        <w:jc w:val="both"/>
        <w:rPr/>
      </w:pPr>
      <w:r>
        <w:rPr>
          <w:rFonts w:ascii="Times New Roman" w:hAnsi="Times New Roman"/>
          <w:color w:val="000000"/>
          <w:sz w:val="32"/>
          <w:szCs w:val="32"/>
          <w:lang w:eastAsia="en-US"/>
        </w:rPr>
        <w:t xml:space="preserve">- наличие лицензии на эксплуатацию взрывопожароопасных и химически опасных производственных объектов </w:t>
      </w:r>
      <w:r>
        <w:rPr>
          <w:rFonts w:ascii="Times New Roman" w:hAnsi="Times New Roman"/>
          <w:color w:val="000000"/>
          <w:sz w:val="32"/>
          <w:szCs w:val="32"/>
          <w:lang w:val="en-US" w:eastAsia="en-US"/>
        </w:rPr>
        <w:t>I</w:t>
      </w:r>
      <w:r>
        <w:rPr>
          <w:rFonts w:ascii="Times New Roman" w:hAnsi="Times New Roman"/>
          <w:color w:val="000000"/>
          <w:sz w:val="32"/>
          <w:szCs w:val="32"/>
          <w:lang w:eastAsia="en-US"/>
        </w:rPr>
        <w:t xml:space="preserve">, </w:t>
      </w:r>
      <w:r>
        <w:rPr>
          <w:rFonts w:ascii="Times New Roman" w:hAnsi="Times New Roman"/>
          <w:color w:val="000000"/>
          <w:sz w:val="32"/>
          <w:szCs w:val="32"/>
          <w:lang w:val="en-US" w:eastAsia="en-US"/>
        </w:rPr>
        <w:t>II</w:t>
      </w:r>
      <w:r>
        <w:rPr>
          <w:rFonts w:ascii="Times New Roman" w:hAnsi="Times New Roman"/>
          <w:color w:val="000000"/>
          <w:sz w:val="32"/>
          <w:szCs w:val="32"/>
          <w:lang w:eastAsia="en-US"/>
        </w:rPr>
        <w:t xml:space="preserve"> и </w:t>
      </w:r>
      <w:r>
        <w:rPr>
          <w:rFonts w:ascii="Times New Roman" w:hAnsi="Times New Roman"/>
          <w:color w:val="000000"/>
          <w:sz w:val="32"/>
          <w:szCs w:val="32"/>
          <w:lang w:val="en-US" w:eastAsia="en-US"/>
        </w:rPr>
        <w:t>III</w:t>
      </w:r>
      <w:r>
        <w:rPr>
          <w:rFonts w:ascii="Times New Roman" w:hAnsi="Times New Roman"/>
          <w:color w:val="000000"/>
          <w:sz w:val="32"/>
          <w:szCs w:val="32"/>
          <w:lang w:eastAsia="en-US"/>
        </w:rPr>
        <w:t xml:space="preserve"> классов опасности;</w:t>
      </w:r>
    </w:p>
    <w:p>
      <w:pPr>
        <w:pStyle w:val="Normal"/>
        <w:widowControl w:val="false"/>
        <w:spacing w:lineRule="auto" w:line="276" w:before="0" w:after="0"/>
        <w:ind w:firstLine="567"/>
        <w:jc w:val="both"/>
        <w:rPr/>
      </w:pPr>
      <w:r>
        <w:rPr>
          <w:rFonts w:ascii="Times New Roman" w:hAnsi="Times New Roman"/>
          <w:color w:val="000000"/>
          <w:sz w:val="32"/>
          <w:szCs w:val="32"/>
          <w:lang w:eastAsia="en-US"/>
        </w:rPr>
        <w:t>- соответствие видов работ, указанных в лицензии, фактически выполняемым работам;</w:t>
      </w:r>
    </w:p>
    <w:p>
      <w:pPr>
        <w:pStyle w:val="Normal"/>
        <w:widowControl w:val="false"/>
        <w:spacing w:lineRule="auto" w:line="276" w:before="0" w:after="0"/>
        <w:ind w:firstLine="567"/>
        <w:jc w:val="both"/>
        <w:rPr/>
      </w:pPr>
      <w:r>
        <w:rPr>
          <w:rFonts w:ascii="Times New Roman" w:hAnsi="Times New Roman"/>
          <w:color w:val="000000"/>
          <w:sz w:val="32"/>
          <w:szCs w:val="32"/>
          <w:lang w:eastAsia="en-US"/>
        </w:rPr>
        <w:t xml:space="preserve">- наличие отчета об осуществлении производственного контроля </w:t>
        <w:br/>
        <w:t xml:space="preserve">за </w:t>
      </w:r>
      <w:r>
        <w:rPr>
          <w:rFonts w:ascii="Times New Roman" w:hAnsi="Times New Roman"/>
          <w:color w:val="000000"/>
          <w:sz w:val="32"/>
          <w:szCs w:val="32"/>
          <w:shd w:fill="FFFFFF" w:val="clear"/>
          <w:lang w:eastAsia="en-US"/>
        </w:rPr>
        <w:t>2022 г.;</w:t>
      </w:r>
    </w:p>
    <w:p>
      <w:pPr>
        <w:pStyle w:val="Normal"/>
        <w:widowControl w:val="false"/>
        <w:spacing w:lineRule="auto" w:line="276" w:before="0" w:after="0"/>
        <w:ind w:firstLine="567"/>
        <w:jc w:val="both"/>
        <w:rPr/>
      </w:pPr>
      <w:r>
        <w:rPr>
          <w:rFonts w:ascii="Times New Roman" w:hAnsi="Times New Roman"/>
          <w:color w:val="000000"/>
          <w:sz w:val="32"/>
          <w:szCs w:val="32"/>
          <w:lang w:eastAsia="en-US"/>
        </w:rPr>
        <w:t>- анализ содержащихся в отчете об осуществлении производственного контроля сведений;</w:t>
      </w:r>
    </w:p>
    <w:p>
      <w:pPr>
        <w:pStyle w:val="Normal"/>
        <w:widowControl w:val="false"/>
        <w:spacing w:lineRule="auto" w:line="276" w:before="0" w:after="0"/>
        <w:ind w:firstLine="567"/>
        <w:jc w:val="both"/>
        <w:rPr/>
      </w:pPr>
      <w:r>
        <w:rPr>
          <w:rFonts w:ascii="Times New Roman" w:hAnsi="Times New Roman"/>
          <w:color w:val="000000"/>
          <w:sz w:val="32"/>
          <w:szCs w:val="32"/>
          <w:lang w:eastAsia="en-US"/>
        </w:rPr>
        <w:t xml:space="preserve">- </w:t>
      </w:r>
      <w:r>
        <w:rPr>
          <w:rFonts w:ascii="Times New Roman" w:hAnsi="Times New Roman"/>
          <w:color w:val="000000"/>
          <w:sz w:val="32"/>
          <w:szCs w:val="32"/>
        </w:rPr>
        <w:t xml:space="preserve">соответствие состава опасных производственных объектов </w:t>
        <w:br/>
        <w:t>(далее – ОПО) сведениям, содержащимся в государственном реестре ОПО;</w:t>
      </w:r>
    </w:p>
    <w:p>
      <w:pPr>
        <w:pStyle w:val="Normal"/>
        <w:widowControl w:val="false"/>
        <w:spacing w:lineRule="auto" w:line="276" w:before="0" w:after="0"/>
        <w:ind w:firstLine="567"/>
        <w:jc w:val="both"/>
        <w:rPr/>
      </w:pPr>
      <w:r>
        <w:rPr>
          <w:rFonts w:ascii="Times New Roman" w:hAnsi="Times New Roman"/>
          <w:color w:val="000000"/>
          <w:sz w:val="32"/>
          <w:szCs w:val="32"/>
        </w:rPr>
        <w:t>- правильность присвоения класса опасности ОПО;</w:t>
      </w:r>
    </w:p>
    <w:p>
      <w:pPr>
        <w:pStyle w:val="Normal"/>
        <w:widowControl w:val="false"/>
        <w:spacing w:lineRule="auto" w:line="276" w:before="0" w:after="0"/>
        <w:ind w:firstLine="567"/>
        <w:jc w:val="both"/>
        <w:rPr/>
      </w:pPr>
      <w:r>
        <w:rPr>
          <w:rFonts w:ascii="Times New Roman" w:hAnsi="Times New Roman"/>
          <w:color w:val="000000"/>
          <w:sz w:val="32"/>
          <w:szCs w:val="32"/>
        </w:rPr>
        <w:t xml:space="preserve">- анализ заключений экспертизы промышленной безопасности </w:t>
        <w:br/>
        <w:t>(далее – ЭПБ), внесенных в реестр заключений ЭПБ, на предмет:</w:t>
      </w:r>
    </w:p>
    <w:p>
      <w:pPr>
        <w:pStyle w:val="Normal"/>
        <w:numPr>
          <w:ilvl w:val="0"/>
          <w:numId w:val="3"/>
        </w:numPr>
        <w:tabs>
          <w:tab w:val="clear" w:pos="708"/>
          <w:tab w:val="left" w:pos="993" w:leader="none"/>
        </w:tabs>
        <w:spacing w:lineRule="auto" w:line="276" w:before="0" w:after="0"/>
        <w:ind w:left="0" w:firstLine="709"/>
        <w:jc w:val="both"/>
        <w:rPr/>
      </w:pPr>
      <w:r>
        <w:rPr>
          <w:rFonts w:ascii="Times New Roman" w:hAnsi="Times New Roman"/>
          <w:color w:val="000000"/>
          <w:sz w:val="32"/>
          <w:szCs w:val="32"/>
        </w:rPr>
        <w:t xml:space="preserve">выявления технических устройств, зданий, сооружений, отработавших нормативный срок службы; </w:t>
      </w:r>
    </w:p>
    <w:p>
      <w:pPr>
        <w:pStyle w:val="Normal"/>
        <w:numPr>
          <w:ilvl w:val="0"/>
          <w:numId w:val="3"/>
        </w:numPr>
        <w:tabs>
          <w:tab w:val="clear" w:pos="708"/>
          <w:tab w:val="left" w:pos="993" w:leader="none"/>
        </w:tabs>
        <w:spacing w:lineRule="auto" w:line="276" w:before="0" w:after="0"/>
        <w:ind w:left="0" w:firstLine="709"/>
        <w:jc w:val="both"/>
        <w:rPr/>
      </w:pPr>
      <w:r>
        <w:rPr>
          <w:rFonts w:ascii="Times New Roman" w:hAnsi="Times New Roman"/>
          <w:color w:val="000000"/>
          <w:sz w:val="32"/>
          <w:szCs w:val="32"/>
        </w:rPr>
        <w:t xml:space="preserve">выявления технических устройств, зданий, сооружений, </w:t>
        <w:br/>
        <w:t xml:space="preserve">не в полной мере соответствующих либо не соответствующих требованиям промышленной безопасности; </w:t>
      </w:r>
    </w:p>
    <w:p>
      <w:pPr>
        <w:pStyle w:val="Normal"/>
        <w:numPr>
          <w:ilvl w:val="0"/>
          <w:numId w:val="4"/>
        </w:numPr>
        <w:tabs>
          <w:tab w:val="clear" w:pos="708"/>
          <w:tab w:val="left" w:pos="993" w:leader="none"/>
        </w:tabs>
        <w:spacing w:lineRule="auto" w:line="276" w:before="0" w:after="0"/>
        <w:ind w:left="0" w:firstLine="567"/>
        <w:jc w:val="both"/>
        <w:rPr/>
      </w:pPr>
      <w:r>
        <w:rPr>
          <w:rFonts w:ascii="Times New Roman" w:hAnsi="Times New Roman"/>
          <w:color w:val="000000"/>
          <w:sz w:val="32"/>
          <w:szCs w:val="32"/>
        </w:rPr>
        <w:t xml:space="preserve">соответствия состава ОПО сведениям, содержащимся </w:t>
        <w:br/>
        <w:t xml:space="preserve">в государственном реестре ОПО; </w:t>
      </w:r>
    </w:p>
    <w:p>
      <w:pPr>
        <w:pStyle w:val="Normal"/>
        <w:widowControl w:val="false"/>
        <w:spacing w:lineRule="auto" w:line="276" w:before="0" w:after="0"/>
        <w:ind w:firstLine="567"/>
        <w:jc w:val="both"/>
        <w:rPr/>
      </w:pPr>
      <w:r>
        <w:rPr>
          <w:rFonts w:ascii="Times New Roman" w:hAnsi="Times New Roman"/>
          <w:color w:val="000000"/>
          <w:sz w:val="32"/>
          <w:szCs w:val="32"/>
          <w:lang w:eastAsia="en-US"/>
        </w:rPr>
        <w:t xml:space="preserve">- наличие аттестации </w:t>
      </w:r>
      <w:r>
        <w:rPr>
          <w:rFonts w:ascii="Times New Roman" w:hAnsi="Times New Roman"/>
          <w:color w:val="000000"/>
          <w:sz w:val="32"/>
          <w:szCs w:val="32"/>
        </w:rPr>
        <w:t>в области промышленной безопасности руководителей организаций и лиц, ответственных за осуществление производственного контроля</w:t>
      </w:r>
      <w:r>
        <w:rPr>
          <w:rFonts w:ascii="Times New Roman" w:hAnsi="Times New Roman"/>
          <w:color w:val="000000"/>
          <w:sz w:val="32"/>
          <w:szCs w:val="32"/>
          <w:lang w:eastAsia="en-US"/>
        </w:rPr>
        <w:t>;</w:t>
      </w:r>
    </w:p>
    <w:p>
      <w:pPr>
        <w:pStyle w:val="Normal"/>
        <w:widowControl w:val="false"/>
        <w:spacing w:lineRule="auto" w:line="276" w:before="0" w:after="0"/>
        <w:ind w:firstLine="567"/>
        <w:jc w:val="both"/>
        <w:rPr/>
      </w:pPr>
      <w:r>
        <w:rPr>
          <w:rFonts w:ascii="Times New Roman" w:hAnsi="Times New Roman"/>
          <w:color w:val="000000"/>
          <w:sz w:val="32"/>
          <w:szCs w:val="32"/>
          <w:lang w:eastAsia="en-US"/>
        </w:rPr>
        <w:t>- наличие информации об авариях, инцидентах, несчастных случаях, произошедших на ОПО;</w:t>
      </w:r>
    </w:p>
    <w:p>
      <w:pPr>
        <w:pStyle w:val="Normal"/>
        <w:widowControl w:val="false"/>
        <w:spacing w:lineRule="auto" w:line="276" w:before="0" w:after="0"/>
        <w:ind w:firstLine="567"/>
        <w:jc w:val="both"/>
        <w:rPr/>
      </w:pPr>
      <w:r>
        <w:rPr>
          <w:rFonts w:ascii="Times New Roman" w:hAnsi="Times New Roman"/>
          <w:color w:val="000000"/>
          <w:sz w:val="32"/>
          <w:szCs w:val="32"/>
          <w:lang w:eastAsia="en-US"/>
        </w:rPr>
        <w:t xml:space="preserve">- </w:t>
      </w:r>
      <w:r>
        <w:rPr>
          <w:rFonts w:ascii="Times New Roman" w:hAnsi="Times New Roman"/>
          <w:color w:val="000000"/>
          <w:sz w:val="32"/>
          <w:szCs w:val="32"/>
        </w:rPr>
        <w:t xml:space="preserve">наличие документов, подтверждающих организацию действий </w:t>
        <w:br/>
        <w:t>по локализации и ликвидации последствий аварий, в том числе планов мероприятий по локализации и ликвидации последствий аварий на ОПО;</w:t>
      </w:r>
    </w:p>
    <w:p>
      <w:pPr>
        <w:pStyle w:val="Normal"/>
        <w:widowControl w:val="false"/>
        <w:spacing w:lineRule="auto" w:line="276" w:before="0" w:after="0"/>
        <w:ind w:firstLine="567"/>
        <w:jc w:val="both"/>
        <w:rPr/>
      </w:pPr>
      <w:r>
        <w:rPr>
          <w:rFonts w:ascii="Times New Roman" w:hAnsi="Times New Roman"/>
          <w:color w:val="000000"/>
          <w:sz w:val="32"/>
          <w:szCs w:val="32"/>
        </w:rPr>
        <w:t>- наличие сведений о заключении договора обязательного страхования гражданской ответственности владельца опасного объекта за причинение вреда в результате аварии на опасном объекте с использованием информации, размещенной на официальном сайте Национального союза страховщиков ответственности;</w:t>
      </w:r>
    </w:p>
    <w:p>
      <w:pPr>
        <w:pStyle w:val="Normal"/>
        <w:widowControl w:val="false"/>
        <w:spacing w:lineRule="auto" w:line="276" w:before="0" w:after="0"/>
        <w:ind w:firstLine="567"/>
        <w:jc w:val="both"/>
        <w:rPr/>
      </w:pPr>
      <w:r>
        <w:rPr>
          <w:rFonts w:ascii="Times New Roman" w:hAnsi="Times New Roman"/>
          <w:color w:val="000000"/>
          <w:sz w:val="32"/>
          <w:szCs w:val="32"/>
        </w:rPr>
        <w:t>- анализ мероприятий, направленных на обеспечение антитеррористической защищенности;</w:t>
      </w:r>
    </w:p>
    <w:p>
      <w:pPr>
        <w:pStyle w:val="Normal"/>
        <w:widowControl w:val="false"/>
        <w:spacing w:lineRule="auto" w:line="276" w:before="0" w:after="0"/>
        <w:ind w:firstLine="567"/>
        <w:jc w:val="both"/>
        <w:rPr/>
      </w:pPr>
      <w:r>
        <w:rPr>
          <w:rFonts w:ascii="Times New Roman" w:hAnsi="Times New Roman"/>
          <w:color w:val="000000"/>
          <w:sz w:val="32"/>
          <w:szCs w:val="32"/>
          <w:lang w:eastAsia="en-US"/>
        </w:rPr>
        <w:t>- выявление индикаторов риска нарушения обязательных требований согласно приказу Ростехнадзора от 23 ноября 2021 г. № 397.</w:t>
      </w:r>
    </w:p>
    <w:p>
      <w:pPr>
        <w:pStyle w:val="Normal"/>
        <w:widowControl w:val="false"/>
        <w:spacing w:lineRule="auto" w:line="276" w:before="0" w:after="0"/>
        <w:ind w:firstLine="567"/>
        <w:jc w:val="both"/>
        <w:rPr/>
      </w:pPr>
      <w:r>
        <w:rPr>
          <w:rFonts w:ascii="Times New Roman" w:hAnsi="Times New Roman"/>
          <w:color w:val="000000"/>
          <w:sz w:val="32"/>
          <w:szCs w:val="32"/>
          <w:lang w:eastAsia="en-US"/>
        </w:rPr>
        <w:t xml:space="preserve">В адрес контролируемых лиц </w:t>
      </w:r>
      <w:r>
        <w:rPr>
          <w:rFonts w:ascii="Times New Roman" w:hAnsi="Times New Roman"/>
          <w:color w:val="000000"/>
          <w:sz w:val="32"/>
          <w:szCs w:val="32"/>
          <w:shd w:fill="FFFFFF" w:val="clear"/>
          <w:lang w:eastAsia="en-US"/>
        </w:rPr>
        <w:t xml:space="preserve">направлено 308 информационных писем </w:t>
      </w:r>
      <w:r>
        <w:rPr>
          <w:rFonts w:ascii="Times New Roman" w:hAnsi="Times New Roman"/>
          <w:color w:val="000000"/>
          <w:sz w:val="32"/>
          <w:szCs w:val="32"/>
          <w:lang w:eastAsia="en-US"/>
        </w:rPr>
        <w:t xml:space="preserve">содержащих обзоры характерных нарушений обязательных требований, анализ причин аварий и несчастных случаев на объектах; предложения о проведении самообследования на предмет соблюдения обязательных требований в соответствии с проверочными листами, утвержденными приказами Ростехнадзора, а также перечень организационно-технических мероприятий, обеспечивающих безопасное ведение работ объекте. </w:t>
      </w:r>
    </w:p>
    <w:p>
      <w:pPr>
        <w:pStyle w:val="Normal"/>
        <w:spacing w:lineRule="auto" w:line="276" w:before="0" w:after="0"/>
        <w:ind w:firstLine="567"/>
        <w:jc w:val="both"/>
        <w:rPr/>
      </w:pPr>
      <w:r>
        <w:rPr>
          <w:rFonts w:eastAsia="Times New Roman" w:ascii="Times New Roman" w:hAnsi="Times New Roman"/>
          <w:bCs/>
          <w:color w:val="000000"/>
          <w:sz w:val="32"/>
          <w:szCs w:val="32"/>
          <w:lang w:eastAsia="ar-SA"/>
        </w:rPr>
        <w:t xml:space="preserve">За 6 месяцев 2023 г. в адрес Центрального управления Ростехнадзора из районных прокуратур г. Твери, Тверской области поступило 9 постановлений о возбуждении дел об административных правонарушениях, предусмотренных ч. 1 ст. 9.1 КоАП РФ, ст. 9.1.1. ч. 1 КоАП РФ, ст. 14.61 КоАП РФ. Основные нарушения следующие: опасный производственный объект не зарегистрирован в государственном реестре опасных производственных объектов, эксплуатация опасного производственного объекта осуществляется без соответствующей лицензии. </w:t>
      </w:r>
      <w:r>
        <w:rPr>
          <w:rFonts w:eastAsia="Times New Roman" w:ascii="Times New Roman" w:hAnsi="Times New Roman"/>
          <w:color w:val="000000"/>
          <w:sz w:val="32"/>
          <w:szCs w:val="32"/>
          <w:lang w:eastAsia="ar-SA"/>
        </w:rPr>
        <w:t xml:space="preserve">В целом состояние промышленной безопасности подконтрольных объектов удовлетворительное. </w:t>
      </w:r>
    </w:p>
    <w:p>
      <w:pPr>
        <w:pStyle w:val="Normal"/>
        <w:spacing w:lineRule="auto" w:line="276" w:before="0" w:after="0"/>
        <w:ind w:firstLine="567"/>
        <w:jc w:val="both"/>
        <w:rPr/>
      </w:pPr>
      <w:r>
        <w:rPr>
          <w:rFonts w:eastAsia="Times New Roman" w:cs="Times New Roman" w:ascii="Times New Roman" w:hAnsi="Times New Roman"/>
          <w:color w:val="000000"/>
          <w:sz w:val="32"/>
          <w:szCs w:val="32"/>
          <w:shd w:fill="FFFFFF" w:val="clear"/>
          <w:lang w:eastAsia="ar-SA"/>
        </w:rPr>
        <w:t>Основными проблемами, связанными с обеспечением промышленной безопасности опасных производственных объектов, является физический износ зданий и сооружений, технических устройств и оборудования, в связи с истекшими сроками эксплуатации, несовершенством систем защиты, блокировок и сигнализации технологического оборудования, невыполнение на предприятиях планов приведения опасных производственных объектов в соответствие с требованиями промышленной безопасности, а также экономические причины.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Times New Roman"/>
          <w:sz w:val="32"/>
          <w:szCs w:val="32"/>
          <w:shd w:fill="FFFFFF" w:val="clear"/>
        </w:rPr>
      </w:pPr>
      <w:r>
        <w:rPr>
          <w:rFonts w:cs="Times New Roman" w:ascii="Times New Roman" w:hAnsi="Times New Roman"/>
          <w:sz w:val="32"/>
          <w:szCs w:val="32"/>
          <w:shd w:fill="FFFFFF" w:val="clear"/>
        </w:rPr>
      </w:r>
    </w:p>
    <w:p>
      <w:pPr>
        <w:pStyle w:val="Normal"/>
        <w:widowControl/>
        <w:suppressAutoHyphens w:val="true"/>
        <w:bidi w:val="0"/>
        <w:spacing w:lineRule="auto" w:line="276" w:before="0" w:after="0"/>
        <w:ind w:left="0" w:right="0" w:firstLine="567"/>
        <w:jc w:val="both"/>
        <w:rPr/>
      </w:pPr>
      <w:r>
        <w:rPr>
          <w:rFonts w:cs="Times New Roman" w:ascii="Times New Roman" w:hAnsi="Times New Roman"/>
          <w:sz w:val="32"/>
          <w:szCs w:val="32"/>
          <w:shd w:fill="FFFFFF" w:val="clear"/>
        </w:rPr>
        <w:t>Результаты деятельности по достижению минимизации риска причинения вреда (ущерба) охраняемым законом ценностям, вызванного нарушениями обязательных требований</w:t>
      </w:r>
    </w:p>
    <w:p>
      <w:pPr>
        <w:pStyle w:val="Normal"/>
        <w:widowControl/>
        <w:suppressAutoHyphens w:val="true"/>
        <w:bidi w:val="0"/>
        <w:spacing w:lineRule="auto" w:line="276" w:before="0" w:after="0"/>
        <w:ind w:left="0" w:right="0" w:firstLine="567"/>
        <w:jc w:val="both"/>
        <w:rPr>
          <w:rFonts w:ascii="Times New Roman" w:hAnsi="Times New Roman" w:cs="Times New Roman"/>
          <w:sz w:val="32"/>
          <w:szCs w:val="32"/>
          <w:shd w:fill="FFFFFF" w:val="clear"/>
        </w:rPr>
      </w:pPr>
      <w:r>
        <w:rPr>
          <w:rFonts w:cs="Times New Roman" w:ascii="Times New Roman" w:hAnsi="Times New Roman"/>
          <w:sz w:val="32"/>
          <w:szCs w:val="32"/>
          <w:shd w:fill="FFFFFF" w:val="clear"/>
        </w:rPr>
      </w:r>
    </w:p>
    <w:p>
      <w:pPr>
        <w:pStyle w:val="Normal"/>
        <w:widowControl/>
        <w:suppressAutoHyphens w:val="true"/>
        <w:bidi w:val="0"/>
        <w:spacing w:lineRule="auto" w:line="276" w:before="0" w:after="0"/>
        <w:ind w:left="0" w:right="0" w:firstLine="567"/>
        <w:jc w:val="both"/>
        <w:rPr/>
      </w:pPr>
      <w:r>
        <w:rPr>
          <w:rFonts w:cs="Times New Roman" w:ascii="Times New Roman" w:hAnsi="Times New Roman"/>
          <w:sz w:val="32"/>
          <w:szCs w:val="32"/>
          <w:shd w:fill="FFFFFF" w:val="clear"/>
        </w:rPr>
        <w:t>Реализация профилактических мероприятий при осуществлении федерального государственного надзора в области промышленной безопасности на  поднадзорных объектах осуществлялась по графику, утвержденному приказом Управления от 30 декабря 2022 г. №  ПP-210-905-o.</w:t>
      </w:r>
    </w:p>
    <w:p>
      <w:pPr>
        <w:pStyle w:val="Normal"/>
        <w:widowControl/>
        <w:suppressAutoHyphens w:val="true"/>
        <w:bidi w:val="0"/>
        <w:spacing w:lineRule="auto" w:line="276" w:before="0" w:after="0"/>
        <w:ind w:left="0" w:right="0" w:firstLine="567"/>
        <w:jc w:val="both"/>
        <w:rPr/>
      </w:pPr>
      <w:r>
        <w:rPr>
          <w:rFonts w:cs="Times New Roman" w:ascii="Times New Roman" w:hAnsi="Times New Roman"/>
          <w:sz w:val="32"/>
          <w:szCs w:val="32"/>
          <w:shd w:fill="FFFFFF" w:val="clear"/>
        </w:rPr>
        <w:t>Для достижения основных показателей результативности и эффективности программы профилактики в отчетном периоде реализовывались следующие мероприятия.</w:t>
      </w:r>
    </w:p>
    <w:p>
      <w:pPr>
        <w:pStyle w:val="Normal"/>
        <w:widowControl/>
        <w:suppressAutoHyphens w:val="true"/>
        <w:bidi w:val="0"/>
        <w:spacing w:lineRule="auto" w:line="276" w:before="0" w:after="0"/>
        <w:ind w:left="0" w:right="0" w:firstLine="567"/>
        <w:jc w:val="both"/>
        <w:rPr/>
      </w:pPr>
      <w:r>
        <w:rPr>
          <w:rFonts w:cs="Times New Roman" w:ascii="Times New Roman" w:hAnsi="Times New Roman"/>
          <w:sz w:val="32"/>
          <w:szCs w:val="32"/>
          <w:shd w:fill="FFFFFF" w:val="clear"/>
        </w:rPr>
        <w:t>- направлено в поднадзорные организации 308 информационных писем;</w:t>
      </w:r>
    </w:p>
    <w:p>
      <w:pPr>
        <w:pStyle w:val="Normal"/>
        <w:widowControl/>
        <w:suppressAutoHyphens w:val="true"/>
        <w:bidi w:val="0"/>
        <w:spacing w:lineRule="auto" w:line="276" w:before="0" w:after="0"/>
        <w:ind w:left="0" w:right="0" w:firstLine="567"/>
        <w:jc w:val="both"/>
        <w:rPr/>
      </w:pPr>
      <w:r>
        <w:rPr>
          <w:rFonts w:cs="Times New Roman" w:ascii="Times New Roman" w:hAnsi="Times New Roman"/>
          <w:sz w:val="32"/>
          <w:szCs w:val="32"/>
          <w:shd w:fill="FFFFFF" w:val="clear"/>
        </w:rPr>
        <w:t>- объявлено 60 предостережений о недопустимости нарушения обязательных требований в области промышленной безопасности;</w:t>
      </w:r>
    </w:p>
    <w:p>
      <w:pPr>
        <w:pStyle w:val="Normal"/>
        <w:widowControl/>
        <w:suppressAutoHyphens w:val="true"/>
        <w:bidi w:val="0"/>
        <w:spacing w:lineRule="auto" w:line="276" w:before="0" w:after="0"/>
        <w:ind w:left="0" w:right="0" w:firstLine="567"/>
        <w:jc w:val="both"/>
        <w:rPr/>
      </w:pPr>
      <w:r>
        <w:rPr>
          <w:rFonts w:cs="Times New Roman" w:ascii="Times New Roman" w:hAnsi="Times New Roman"/>
          <w:sz w:val="32"/>
          <w:szCs w:val="32"/>
          <w:shd w:fill="FFFFFF" w:val="clear"/>
        </w:rPr>
        <w:t>- проведено 15 консультаций поднадзорных организаций по вопросам постановки на учет оборудования, работающего под избыточным давлением, идентификации и регистрации опасных производственных объектов и лицензирования деятельности по эксплуатации взрывопожароопасных и химически опасных производственных объектов I, II, III классов опасности.</w:t>
      </w:r>
    </w:p>
    <w:p>
      <w:pPr>
        <w:pStyle w:val="Normal"/>
        <w:widowControl/>
        <w:suppressAutoHyphens w:val="true"/>
        <w:bidi w:val="0"/>
        <w:spacing w:lineRule="auto" w:line="276" w:before="0" w:after="0"/>
        <w:ind w:left="0" w:right="0" w:firstLine="567"/>
        <w:jc w:val="both"/>
        <w:rPr/>
      </w:pPr>
      <w:r>
        <w:rPr>
          <w:rFonts w:cs="Times New Roman" w:ascii="Times New Roman" w:hAnsi="Times New Roman"/>
          <w:sz w:val="32"/>
          <w:szCs w:val="32"/>
          <w:shd w:fill="FFFFFF" w:val="clear"/>
        </w:rPr>
        <w:t>Отделом общего промышленного по Тверской области ежеквартально проводятся расширенные рабочие совещания на тему: «Профилактика аварийности и травматизма на опасных производственных объектах».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32"/>
          <w:szCs w:val="32"/>
          <w:shd w:fill="FFFFFF" w:val="clear"/>
        </w:rPr>
      </w:pPr>
      <w:r>
        <w:rPr>
          <w:rFonts w:cs="Times New Roman" w:ascii="Times New Roman" w:hAnsi="Times New Roman"/>
          <w:sz w:val="32"/>
          <w:szCs w:val="32"/>
          <w:shd w:fill="FFFFFF" w:val="clear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32"/>
          <w:szCs w:val="32"/>
          <w:shd w:fill="FFFFFF" w:val="clear"/>
        </w:rPr>
      </w:pPr>
      <w:r>
        <w:rPr>
          <w:rFonts w:cs="Times New Roman" w:ascii="Times New Roman" w:hAnsi="Times New Roman"/>
          <w:sz w:val="32"/>
          <w:szCs w:val="32"/>
          <w:shd w:fill="FFFFFF" w:val="clear"/>
        </w:rPr>
        <w:t xml:space="preserve">Благодарю за </w:t>
      </w:r>
      <w:bookmarkStart w:id="0" w:name="_GoBack"/>
      <w:bookmarkEnd w:id="0"/>
      <w:r>
        <w:rPr>
          <w:rFonts w:cs="Times New Roman" w:ascii="Times New Roman" w:hAnsi="Times New Roman"/>
          <w:sz w:val="32"/>
          <w:szCs w:val="32"/>
          <w:shd w:fill="FFFFFF" w:val="clear"/>
        </w:rPr>
        <w:t>внимание!</w:t>
      </w:r>
    </w:p>
    <w:sectPr>
      <w:headerReference w:type="default" r:id="rId2"/>
      <w:headerReference w:type="first" r:id="rId3"/>
      <w:type w:val="nextPage"/>
      <w:pgSz w:w="11906" w:h="16838"/>
      <w:pgMar w:left="851" w:right="567" w:gutter="0" w:header="709" w:top="1134" w:footer="0" w:bottom="1134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empora LGC Uni">
    <w:charset w:val="01"/>
    <w:family w:val="roman"/>
    <w:pitch w:val="variable"/>
  </w:font>
  <w:font w:name="Times New Roman">
    <w:charset w:val="01"/>
    <w:family w:val="roman"/>
    <w:pitch w:val="variable"/>
  </w:font>
  <w:font w:name="Calibri">
    <w:charset w:val="01"/>
    <w:family w:val="roman"/>
    <w:pitch w:val="variable"/>
  </w:font>
  <w:font w:name="Tahoma">
    <w:charset w:val="01"/>
    <w:family w:val="roman"/>
    <w:pitch w:val="variable"/>
  </w:font>
  <w:font w:name="Iosevka Term SS03">
    <w:charset w:val="01"/>
    <w:family w:val="roman"/>
    <w:pitch w:val="variable"/>
  </w:font>
  <w:font w:name="Symbol">
    <w:charset w:val="01"/>
    <w:family w:val="roman"/>
    <w:pitch w:val="variable"/>
  </w:font>
  <w:font w:name="Open Sans">
    <w:charset w:val="01"/>
    <w:family w:val="roman"/>
    <w:pitch w:val="variable"/>
  </w:font>
  <w:font w:name="Arial">
    <w:charset w:val="01"/>
    <w:family w:val="roman"/>
    <w:pitch w:val="variable"/>
  </w:font>
  <w:font w:name="Symbol">
    <w:charset w:val="02"/>
    <w:family w:val="auto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Top of Page)"/>
        <w:docPartUnique w:val="true"/>
      </w:docPartObj>
      <w:id w:val="975374542"/>
    </w:sdtPr>
    <w:sdtContent>
      <w:p>
        <w:pPr>
          <w:pStyle w:val="Style25"/>
          <w:jc w:val="center"/>
          <w:rPr>
            <w:rFonts w:ascii="Times New Roman" w:hAnsi="Times New Roman" w:cs="Times New Roman"/>
            <w:sz w:val="24"/>
          </w:rPr>
        </w:pPr>
        <w:r>
          <w:rPr>
            <w:rFonts w:cs="Times New Roman" w:ascii="Times New Roman" w:hAnsi="Times New Roman"/>
            <w:sz w:val="24"/>
          </w:rPr>
          <w:fldChar w:fldCharType="begin"/>
        </w:r>
        <w:r>
          <w:rPr>
            <w:sz w:val="24"/>
            <w:rFonts w:cs="Times New Roman" w:ascii="Times New Roman" w:hAnsi="Times New Roman"/>
          </w:rPr>
          <w:instrText> PAGE </w:instrText>
        </w:r>
        <w:r>
          <w:rPr>
            <w:sz w:val="24"/>
            <w:rFonts w:cs="Times New Roman" w:ascii="Times New Roman" w:hAnsi="Times New Roman"/>
          </w:rPr>
          <w:fldChar w:fldCharType="separate"/>
        </w:r>
        <w:r>
          <w:rPr>
            <w:sz w:val="24"/>
            <w:rFonts w:cs="Times New Roman" w:ascii="Times New Roman" w:hAnsi="Times New Roman"/>
          </w:rPr>
          <w:t>8</w:t>
        </w:r>
        <w:r>
          <w:rPr>
            <w:sz w:val="24"/>
            <w:rFonts w:cs="Times New Roman" w:ascii="Times New Roman" w:hAnsi="Times New Roman"/>
          </w:rPr>
          <w:fldChar w:fldCharType="end"/>
        </w:r>
      </w:p>
    </w:sdtContent>
  </w:sdt>
  <w:p>
    <w:pPr>
      <w:pStyle w:val="Style25"/>
      <w:jc w:val="center"/>
      <w:rPr>
        <w:rFonts w:ascii="Times New Roman" w:hAnsi="Times New Roman" w:cs="Times New Roman"/>
        <w:sz w:val="24"/>
      </w:rPr>
    </w:pPr>
    <w:r>
      <w:rPr>
        <w:rFonts w:cs="Times New Roman" w:ascii="Times New Roman" w:hAnsi="Times New Roman"/>
        <w:sz w:val="24"/>
      </w:rPr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5"/>
      <w:jc w:val="center"/>
      <w:rPr>
        <w:rFonts w:ascii="Times New Roman" w:hAnsi="Times New Roman" w:cs="Times New Roman"/>
        <w:sz w:val="24"/>
      </w:rPr>
    </w:pPr>
    <w:r>
      <w:rPr>
        <w:rFonts w:cs="Times New Roman" w:ascii="Times New Roman" w:hAnsi="Times New Roman"/>
        <w:sz w:val="24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1204" w:hanging="495"/>
      </w:pPr>
      <w:rPr>
        <w:sz w:val="32"/>
        <w:b/>
        <w:szCs w:val="32"/>
        <w:rFonts w:ascii="Times New Roman" w:hAnsi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0"/>
        </w:tabs>
        <w:ind w:left="2135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0"/>
        </w:tabs>
        <w:ind w:left="2135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Calibri" w:cs="Times New Roman" w:eastAsiaTheme="minorHAnsi"/>
        <w:b/>
        <w:color w:val="FFFFFF" w:themeColor="background1"/>
        <w:sz w:val="24"/>
        <w:szCs w:val="24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9e1b4b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hAnsiTheme="minorHAnsi"/>
      <w:b w:val="false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Верхний колонтитул Знак"/>
    <w:basedOn w:val="DefaultParagraphFont"/>
    <w:uiPriority w:val="99"/>
    <w:qFormat/>
    <w:rsid w:val="00a7294e"/>
    <w:rPr>
      <w:rFonts w:ascii="Calibri" w:hAnsi="Calibri" w:cs="" w:asciiTheme="minorHAnsi" w:cstheme="minorBidi" w:hAnsiTheme="minorHAnsi"/>
      <w:b w:val="false"/>
      <w:color w:val="auto"/>
      <w:sz w:val="22"/>
      <w:szCs w:val="22"/>
    </w:rPr>
  </w:style>
  <w:style w:type="character" w:styleId="Style15" w:customStyle="1">
    <w:name w:val="Нижний колонтитул Знак"/>
    <w:basedOn w:val="DefaultParagraphFont"/>
    <w:uiPriority w:val="99"/>
    <w:qFormat/>
    <w:rsid w:val="00a7294e"/>
    <w:rPr>
      <w:rFonts w:ascii="Calibri" w:hAnsi="Calibri" w:cs="" w:asciiTheme="minorHAnsi" w:cstheme="minorBidi" w:hAnsiTheme="minorHAnsi"/>
      <w:b w:val="false"/>
      <w:color w:val="auto"/>
      <w:sz w:val="22"/>
      <w:szCs w:val="22"/>
    </w:rPr>
  </w:style>
  <w:style w:type="character" w:styleId="Style16" w:customStyle="1">
    <w:name w:val="Текст выноски Знак"/>
    <w:basedOn w:val="DefaultParagraphFont"/>
    <w:uiPriority w:val="99"/>
    <w:semiHidden/>
    <w:qFormat/>
    <w:rsid w:val="00cb10f8"/>
    <w:rPr>
      <w:rFonts w:ascii="Tahoma" w:hAnsi="Tahoma" w:cs="Tahoma"/>
      <w:b w:val="false"/>
      <w:color w:val="auto"/>
      <w:sz w:val="16"/>
      <w:szCs w:val="16"/>
    </w:rPr>
  </w:style>
  <w:style w:type="character" w:styleId="Style17" w:customStyle="1">
    <w:name w:val="Интернет-ссылка"/>
    <w:basedOn w:val="DefaultParagraphFont"/>
    <w:uiPriority w:val="99"/>
    <w:semiHidden/>
    <w:unhideWhenUsed/>
    <w:rsid w:val="00430b0e"/>
    <w:rPr>
      <w:color w:val="0000FF"/>
      <w:u w:val="single"/>
    </w:rPr>
  </w:style>
  <w:style w:type="character" w:styleId="Style18" w:customStyle="1">
    <w:name w:val="Исходный текст"/>
    <w:qFormat/>
    <w:rPr>
      <w:rFonts w:ascii="Iosevka Term SS03" w:hAnsi="Iosevka Term SS03" w:eastAsia="Iosevka Term SS03" w:cs="Iosevka Term SS03"/>
    </w:rPr>
  </w:style>
  <w:style w:type="character" w:styleId="WW8Num2z0">
    <w:name w:val="WW8Num2z0"/>
    <w:qFormat/>
    <w:rPr>
      <w:rFonts w:ascii="Symbol" w:hAnsi="Symbol" w:cs="Symbol"/>
    </w:rPr>
  </w:style>
  <w:style w:type="character" w:styleId="WW8Num3z0">
    <w:name w:val="WW8Num3z0"/>
    <w:qFormat/>
    <w:rPr>
      <w:rFonts w:ascii="Symbol" w:hAnsi="Symbol" w:cs="Symbol"/>
    </w:rPr>
  </w:style>
  <w:style w:type="paragraph" w:styleId="Style19" w:customStyle="1">
    <w:name w:val="Заголовок"/>
    <w:basedOn w:val="Normal"/>
    <w:next w:val="Style20"/>
    <w:qFormat/>
    <w:pPr>
      <w:keepNext w:val="true"/>
      <w:spacing w:before="240" w:after="120"/>
    </w:pPr>
    <w:rPr>
      <w:rFonts w:ascii="Open Sans" w:hAnsi="Open Sans" w:eastAsia="WenQuanYi Micro Hei" w:cs="Lohit Devanagari"/>
      <w:sz w:val="28"/>
      <w:szCs w:val="28"/>
    </w:rPr>
  </w:style>
  <w:style w:type="paragraph" w:styleId="Style20">
    <w:name w:val="Body Text"/>
    <w:basedOn w:val="Normal"/>
    <w:pPr>
      <w:spacing w:before="0" w:after="140"/>
    </w:pPr>
    <w:rPr/>
  </w:style>
  <w:style w:type="paragraph" w:styleId="Style21">
    <w:name w:val="List"/>
    <w:basedOn w:val="Style20"/>
    <w:pPr/>
    <w:rPr>
      <w:rFonts w:cs="Lohit Devanagari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3">
    <w:name w:val="Указатель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34"/>
    <w:qFormat/>
    <w:rsid w:val="009e1b4b"/>
    <w:pPr>
      <w:spacing w:before="0" w:after="200"/>
      <w:ind w:left="720" w:hanging="0"/>
      <w:contextualSpacing/>
    </w:pPr>
    <w:rPr/>
  </w:style>
  <w:style w:type="paragraph" w:styleId="FORMATTEXT" w:customStyle="1">
    <w:name w:val=".FORMATTEXT"/>
    <w:uiPriority w:val="99"/>
    <w:qFormat/>
    <w:rsid w:val="00a7294e"/>
    <w:pPr>
      <w:widowControl w:val="false"/>
      <w:suppressAutoHyphens w:val="true"/>
      <w:bidi w:val="0"/>
      <w:spacing w:before="0" w:after="0"/>
      <w:jc w:val="left"/>
    </w:pPr>
    <w:rPr>
      <w:rFonts w:ascii="Arial" w:hAnsi="Arial" w:eastAsia="" w:cs="Arial" w:eastAsiaTheme="minorEastAsia"/>
      <w:b w:val="false"/>
      <w:color w:val="auto"/>
      <w:kern w:val="0"/>
      <w:sz w:val="20"/>
      <w:szCs w:val="20"/>
      <w:lang w:val="ru-RU" w:eastAsia="ru-RU" w:bidi="ar-SA"/>
    </w:rPr>
  </w:style>
  <w:style w:type="paragraph" w:styleId="Style24" w:customStyle="1">
    <w:name w:val="Колонтитул"/>
    <w:basedOn w:val="Normal"/>
    <w:qFormat/>
    <w:pPr/>
    <w:rPr/>
  </w:style>
  <w:style w:type="paragraph" w:styleId="Style25">
    <w:name w:val="Header"/>
    <w:basedOn w:val="Normal"/>
    <w:uiPriority w:val="99"/>
    <w:unhideWhenUsed/>
    <w:rsid w:val="00a7294e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6">
    <w:name w:val="Footer"/>
    <w:basedOn w:val="Normal"/>
    <w:uiPriority w:val="99"/>
    <w:unhideWhenUsed/>
    <w:rsid w:val="00a7294e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COLTOP" w:customStyle="1">
    <w:name w:val="#COL_TOP"/>
    <w:uiPriority w:val="99"/>
    <w:qFormat/>
    <w:rsid w:val="00ee1b30"/>
    <w:pPr>
      <w:widowControl w:val="false"/>
      <w:suppressAutoHyphens w:val="true"/>
      <w:bidi w:val="0"/>
      <w:spacing w:before="0" w:after="0"/>
      <w:jc w:val="left"/>
    </w:pPr>
    <w:rPr>
      <w:rFonts w:ascii="Arial" w:hAnsi="Arial" w:eastAsia="" w:cs="Arial" w:eastAsiaTheme="minorEastAsia"/>
      <w:b w:val="false"/>
      <w:color w:val="auto"/>
      <w:kern w:val="0"/>
      <w:sz w:val="24"/>
      <w:szCs w:val="24"/>
      <w:lang w:val="ru-RU" w:eastAsia="ru-RU" w:bidi="ar-SA"/>
    </w:rPr>
  </w:style>
  <w:style w:type="paragraph" w:styleId="BalloonText">
    <w:name w:val="Balloon Text"/>
    <w:basedOn w:val="Normal"/>
    <w:uiPriority w:val="99"/>
    <w:semiHidden/>
    <w:unhideWhenUsed/>
    <w:qFormat/>
    <w:rsid w:val="00cb10f8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tyle27" w:customStyle="1">
    <w:name w:val="Содержимое таблицы"/>
    <w:basedOn w:val="Normal"/>
    <w:qFormat/>
    <w:pPr>
      <w:widowControl w:val="false"/>
      <w:suppressLineNumbers/>
    </w:pPr>
    <w:rPr/>
  </w:style>
  <w:style w:type="paragraph" w:styleId="Style28" w:customStyle="1">
    <w:name w:val="Заголовок таблицы"/>
    <w:basedOn w:val="Style27"/>
    <w:qFormat/>
    <w:pPr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numbering" w:styleId="WW8Num2">
    <w:name w:val="WW8Num2"/>
    <w:qFormat/>
  </w:style>
  <w:style w:type="numbering" w:styleId="WW8Num3">
    <w:name w:val="WW8Num3"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3">
    <w:name w:val="Table Grid"/>
    <w:basedOn w:val="a1"/>
    <w:uiPriority w:val="39"/>
    <w:rsid w:val="00466308"/>
    <w:rPr>
      <w:rFonts w:asciiTheme="minorHAnsi" w:hAnsiTheme="minorHAnsi" w:cstheme="minorBidi"/>
      <w:b w:val="0"/>
      <w:color w:val="auto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uiPriority w:val="59"/>
    <w:rsid w:val="00263b84"/>
    <w:rPr>
      <w:rFonts w:asciiTheme="minorHAnsi" w:hAnsiTheme="minorHAnsi" w:cstheme="minorBidi"/>
      <w:b w:val="0"/>
      <w:color w:val="auto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F92BAD-EC90-44F9-B3DB-9E65BBF94F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Application>LibreOffice/7.2.4.1$Linux_X86_64 LibreOffice_project/20$Build-1</Application>
  <AppVersion>15.0000</AppVersion>
  <Pages>9</Pages>
  <Words>1579</Words>
  <Characters>9004</Characters>
  <CharactersWithSpaces>10562</CharactersWithSpaces>
  <Paragraphs>21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2023-05-03T13:20:00Z</dcterms:created>
  <dc:creator>1</dc:creator>
  <dc:description/>
  <dc:language>ru-RU</dc:language>
  <cp:lastModifiedBy/>
  <cp:lastPrinted>2021-03-10T14:55:00Z</cp:lastPrinted>
  <dcterms:modified xsi:type="dcterms:W3CDTF">2023-09-07T16:41:03Z</dcterms:modified>
  <cp:revision>28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